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D3397" w14:textId="10AA8515" w:rsidR="00967981" w:rsidRPr="00B20BF6" w:rsidRDefault="00967981" w:rsidP="00967981">
      <w:pPr>
        <w:tabs>
          <w:tab w:val="left" w:pos="3106"/>
          <w:tab w:val="center" w:pos="4536"/>
          <w:tab w:val="right" w:pos="9072"/>
        </w:tabs>
        <w:jc w:val="both"/>
        <w:rPr>
          <w:rFonts w:ascii="Arial" w:hAnsi="Arial" w:cs="Arial"/>
          <w:b/>
          <w:bCs/>
          <w:highlight w:val="yellow"/>
        </w:rPr>
      </w:pPr>
      <w:r w:rsidRPr="00351506">
        <w:rPr>
          <w:rFonts w:ascii="Arial" w:hAnsi="Arial" w:cs="Arial"/>
          <w:b/>
          <w:bCs/>
        </w:rPr>
        <w:t>3GPP TSG-RAN WG</w:t>
      </w:r>
      <w:r w:rsidR="00840223" w:rsidRPr="00351506">
        <w:rPr>
          <w:rFonts w:ascii="Arial" w:hAnsi="Arial" w:cs="Arial"/>
          <w:b/>
          <w:bCs/>
        </w:rPr>
        <w:t xml:space="preserve">4 Meeting </w:t>
      </w:r>
      <w:r w:rsidR="00840223" w:rsidRPr="009D1237">
        <w:rPr>
          <w:rFonts w:ascii="Arial" w:hAnsi="Arial" w:cs="Arial"/>
          <w:b/>
          <w:bCs/>
        </w:rPr>
        <w:t xml:space="preserve"># </w:t>
      </w:r>
      <w:r w:rsidR="00142FC1">
        <w:rPr>
          <w:rFonts w:ascii="Arial" w:hAnsi="Arial" w:cs="Arial"/>
          <w:b/>
          <w:bCs/>
        </w:rPr>
        <w:t>1</w:t>
      </w:r>
      <w:r w:rsidR="00E56766">
        <w:rPr>
          <w:rFonts w:ascii="Arial" w:hAnsi="Arial" w:cs="Arial"/>
          <w:b/>
          <w:bCs/>
        </w:rPr>
        <w:t>01</w:t>
      </w:r>
      <w:r w:rsidRPr="009D1237">
        <w:rPr>
          <w:rFonts w:ascii="Arial" w:hAnsi="Arial" w:cs="Arial"/>
          <w:b/>
          <w:bCs/>
        </w:rPr>
        <w:t>-e</w:t>
      </w:r>
      <w:r w:rsidRPr="00351506">
        <w:rPr>
          <w:rFonts w:ascii="Arial" w:hAnsi="Arial" w:cs="Arial"/>
          <w:b/>
          <w:bCs/>
        </w:rPr>
        <w:t xml:space="preserve">      </w:t>
      </w:r>
      <w:r w:rsidRPr="00351506">
        <w:rPr>
          <w:rFonts w:ascii="Arial" w:hAnsi="Arial" w:cs="Arial"/>
          <w:b/>
          <w:bCs/>
        </w:rPr>
        <w:tab/>
      </w:r>
      <w:bookmarkStart w:id="0" w:name="_Hlk41145946"/>
      <w:r w:rsidR="00076BD7">
        <w:rPr>
          <w:rFonts w:ascii="Arial" w:hAnsi="Arial" w:cs="Arial"/>
          <w:b/>
          <w:bCs/>
        </w:rPr>
        <w:tab/>
      </w:r>
      <w:r w:rsidR="005C7E54" w:rsidRPr="009166FA">
        <w:rPr>
          <w:rFonts w:ascii="Arial" w:hAnsi="Arial" w:cs="Arial"/>
          <w:b/>
          <w:bCs/>
        </w:rPr>
        <w:t>R4-2</w:t>
      </w:r>
      <w:bookmarkEnd w:id="0"/>
      <w:r w:rsidR="009561FA">
        <w:rPr>
          <w:rFonts w:ascii="Arial" w:hAnsi="Arial" w:cs="Arial"/>
          <w:b/>
          <w:bCs/>
        </w:rPr>
        <w:t>117740</w:t>
      </w:r>
    </w:p>
    <w:p w14:paraId="6AD0FE78" w14:textId="77777777" w:rsidR="00967981" w:rsidRPr="00351506" w:rsidRDefault="00967981" w:rsidP="00967981">
      <w:pPr>
        <w:tabs>
          <w:tab w:val="left" w:pos="3106"/>
          <w:tab w:val="center" w:pos="4536"/>
          <w:tab w:val="right" w:pos="9072"/>
        </w:tabs>
        <w:jc w:val="both"/>
        <w:rPr>
          <w:rFonts w:ascii="Arial" w:hAnsi="Arial" w:cs="Arial"/>
          <w:b/>
          <w:bCs/>
        </w:rPr>
      </w:pPr>
      <w:r w:rsidRPr="00351506">
        <w:rPr>
          <w:rFonts w:ascii="Arial" w:hAnsi="Arial" w:cs="Arial"/>
          <w:b/>
          <w:bCs/>
        </w:rPr>
        <w:t>Ele</w:t>
      </w:r>
      <w:r w:rsidR="00840223" w:rsidRPr="00351506">
        <w:rPr>
          <w:rFonts w:ascii="Arial" w:hAnsi="Arial" w:cs="Arial"/>
          <w:b/>
          <w:bCs/>
        </w:rPr>
        <w:t xml:space="preserve">ctronic Meeting, </w:t>
      </w:r>
      <w:r w:rsidR="00E56766">
        <w:rPr>
          <w:rFonts w:ascii="Arial" w:hAnsi="Arial" w:cs="Arial"/>
          <w:b/>
          <w:bCs/>
        </w:rPr>
        <w:t>November</w:t>
      </w:r>
      <w:r w:rsidR="00142FC1">
        <w:rPr>
          <w:rFonts w:ascii="Arial" w:eastAsia="@DotumChe" w:hAnsi="Arial" w:cs="Arial"/>
          <w:b/>
        </w:rPr>
        <w:t xml:space="preserve"> </w:t>
      </w:r>
      <w:r w:rsidR="001D4376">
        <w:rPr>
          <w:rFonts w:ascii="Arial" w:eastAsia="@DotumChe" w:hAnsi="Arial" w:cs="Arial"/>
          <w:b/>
        </w:rPr>
        <w:t>0</w:t>
      </w:r>
      <w:r w:rsidR="00E56766">
        <w:rPr>
          <w:rFonts w:ascii="Arial" w:eastAsia="@DotumChe" w:hAnsi="Arial" w:cs="Arial"/>
          <w:b/>
        </w:rPr>
        <w:t>1</w:t>
      </w:r>
      <w:r w:rsidR="00142FC1" w:rsidRPr="0027447B">
        <w:rPr>
          <w:rFonts w:ascii="Arial" w:eastAsia="@DotumChe" w:hAnsi="Arial" w:cs="Arial"/>
          <w:b/>
        </w:rPr>
        <w:t>-</w:t>
      </w:r>
      <w:r w:rsidR="00E56766">
        <w:rPr>
          <w:rFonts w:ascii="Arial" w:eastAsia="@DotumChe" w:hAnsi="Arial" w:cs="Arial"/>
          <w:b/>
        </w:rPr>
        <w:t>12</w:t>
      </w:r>
      <w:r w:rsidR="00142FC1" w:rsidRPr="0027447B">
        <w:rPr>
          <w:rFonts w:ascii="Arial" w:eastAsia="@DotumChe" w:hAnsi="Arial" w:cs="Arial"/>
          <w:b/>
        </w:rPr>
        <w:t>, 2021</w:t>
      </w:r>
    </w:p>
    <w:p w14:paraId="6EBF40E5" w14:textId="77777777" w:rsidR="00B71217" w:rsidRPr="00967981" w:rsidRDefault="00B71217" w:rsidP="00B71217">
      <w:pPr>
        <w:tabs>
          <w:tab w:val="left" w:pos="1985"/>
        </w:tabs>
        <w:rPr>
          <w:b/>
          <w:sz w:val="22"/>
        </w:rPr>
      </w:pPr>
    </w:p>
    <w:p w14:paraId="3A298269" w14:textId="364584C0" w:rsidR="00F374AF" w:rsidRPr="00351506" w:rsidRDefault="00F374AF" w:rsidP="002A1344">
      <w:pPr>
        <w:tabs>
          <w:tab w:val="left" w:pos="1765"/>
          <w:tab w:val="left" w:pos="2966"/>
        </w:tabs>
        <w:rPr>
          <w:rFonts w:cs="Times New Roman"/>
          <w:b/>
          <w:sz w:val="22"/>
        </w:rPr>
      </w:pPr>
      <w:r w:rsidRPr="00351506">
        <w:rPr>
          <w:rFonts w:cs="Times New Roman"/>
          <w:b/>
          <w:sz w:val="22"/>
        </w:rPr>
        <w:t>Agenda Item:</w:t>
      </w:r>
      <w:r w:rsidRPr="00351506">
        <w:rPr>
          <w:rFonts w:cs="Times New Roman"/>
          <w:b/>
          <w:sz w:val="22"/>
        </w:rPr>
        <w:tab/>
      </w:r>
      <w:r w:rsidR="007105DD" w:rsidRPr="009561FA">
        <w:rPr>
          <w:rFonts w:cs="Times New Roman"/>
          <w:sz w:val="22"/>
        </w:rPr>
        <w:t>8.</w:t>
      </w:r>
      <w:r w:rsidR="00AA6800" w:rsidRPr="009561FA">
        <w:rPr>
          <w:rFonts w:cs="Times New Roman"/>
          <w:sz w:val="22"/>
        </w:rPr>
        <w:t>12</w:t>
      </w:r>
      <w:r w:rsidR="002A1344" w:rsidRPr="009561FA">
        <w:rPr>
          <w:rFonts w:cs="Times New Roman"/>
          <w:sz w:val="22"/>
        </w:rPr>
        <w:t>.2.3</w:t>
      </w:r>
      <w:r w:rsidR="007105DD" w:rsidRPr="001D6029">
        <w:rPr>
          <w:rFonts w:cs="Times New Roman"/>
          <w:sz w:val="22"/>
        </w:rPr>
        <w:t>.3</w:t>
      </w:r>
    </w:p>
    <w:p w14:paraId="657CBB4D" w14:textId="77777777" w:rsidR="00B71217" w:rsidRPr="00351506" w:rsidRDefault="00B71217" w:rsidP="00B06611">
      <w:pPr>
        <w:tabs>
          <w:tab w:val="left" w:pos="1765"/>
        </w:tabs>
        <w:rPr>
          <w:rFonts w:cs="Times New Roman"/>
          <w:sz w:val="22"/>
        </w:rPr>
      </w:pPr>
      <w:r w:rsidRPr="00351506">
        <w:rPr>
          <w:rFonts w:cs="Times New Roman"/>
          <w:b/>
          <w:sz w:val="22"/>
        </w:rPr>
        <w:t xml:space="preserve">Source: </w:t>
      </w:r>
      <w:r w:rsidRPr="00351506">
        <w:rPr>
          <w:rFonts w:cs="Times New Roman"/>
          <w:b/>
          <w:sz w:val="22"/>
        </w:rPr>
        <w:tab/>
      </w:r>
      <w:bookmarkStart w:id="1" w:name="_Hlk41145958"/>
      <w:r w:rsidRPr="00351506">
        <w:rPr>
          <w:rFonts w:cs="Times New Roman"/>
          <w:sz w:val="22"/>
        </w:rPr>
        <w:t>CMCC</w:t>
      </w:r>
      <w:bookmarkEnd w:id="1"/>
    </w:p>
    <w:p w14:paraId="7D2A6BE9" w14:textId="77777777" w:rsidR="009C30C4" w:rsidRPr="00351506" w:rsidRDefault="00B71217" w:rsidP="002F4E98">
      <w:pPr>
        <w:ind w:left="1767" w:hangingChars="800" w:hanging="1767"/>
        <w:rPr>
          <w:rFonts w:cs="Times New Roman"/>
          <w:sz w:val="22"/>
        </w:rPr>
      </w:pPr>
      <w:r w:rsidRPr="00351506">
        <w:rPr>
          <w:rFonts w:cs="Times New Roman"/>
          <w:b/>
          <w:sz w:val="22"/>
        </w:rPr>
        <w:t xml:space="preserve">Title: </w:t>
      </w:r>
      <w:r w:rsidRPr="00351506">
        <w:rPr>
          <w:rFonts w:cs="Times New Roman"/>
          <w:b/>
          <w:sz w:val="22"/>
        </w:rPr>
        <w:tab/>
      </w:r>
      <w:bookmarkStart w:id="2" w:name="_Hlk41145953"/>
      <w:bookmarkStart w:id="3" w:name="OLE_LINK7"/>
      <w:bookmarkStart w:id="4" w:name="OLE_LINK8"/>
      <w:r w:rsidR="003C611A" w:rsidRPr="00351506">
        <w:rPr>
          <w:rFonts w:cs="Times New Roman"/>
          <w:sz w:val="22"/>
        </w:rPr>
        <w:t>Discussion on</w:t>
      </w:r>
      <w:r w:rsidR="00C17973">
        <w:rPr>
          <w:rFonts w:cs="Times New Roman"/>
          <w:sz w:val="22"/>
        </w:rPr>
        <w:t xml:space="preserve"> </w:t>
      </w:r>
      <w:r w:rsidR="000843E7">
        <w:rPr>
          <w:rFonts w:cs="Times New Roman"/>
          <w:sz w:val="22"/>
        </w:rPr>
        <w:t xml:space="preserve">the test setup for </w:t>
      </w:r>
      <w:r w:rsidR="0061693C">
        <w:rPr>
          <w:rFonts w:cs="Times New Roman"/>
          <w:sz w:val="22"/>
        </w:rPr>
        <w:t>CRS-IM</w:t>
      </w:r>
      <w:bookmarkEnd w:id="2"/>
    </w:p>
    <w:bookmarkEnd w:id="3"/>
    <w:bookmarkEnd w:id="4"/>
    <w:p w14:paraId="5F7ABBE9" w14:textId="77777777" w:rsidR="009C30C4" w:rsidRPr="00351506" w:rsidRDefault="00B71217" w:rsidP="00B06611">
      <w:pPr>
        <w:tabs>
          <w:tab w:val="left" w:pos="1765"/>
        </w:tabs>
        <w:rPr>
          <w:rFonts w:cs="Times New Roman"/>
          <w:sz w:val="22"/>
        </w:rPr>
      </w:pPr>
      <w:r w:rsidRPr="00351506">
        <w:rPr>
          <w:rFonts w:cs="Times New Roman"/>
          <w:b/>
          <w:sz w:val="22"/>
        </w:rPr>
        <w:t>Document for:</w:t>
      </w:r>
      <w:r w:rsidRPr="00351506">
        <w:rPr>
          <w:rFonts w:cs="Times New Roman"/>
          <w:b/>
          <w:sz w:val="22"/>
        </w:rPr>
        <w:tab/>
      </w:r>
      <w:r w:rsidR="00E96A5F" w:rsidRPr="00351506">
        <w:rPr>
          <w:rFonts w:cs="Times New Roman"/>
          <w:sz w:val="22"/>
        </w:rPr>
        <w:t>Discussion</w:t>
      </w:r>
    </w:p>
    <w:p w14:paraId="0287B3A3"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2B032D76" w14:textId="77777777" w:rsidR="00012F89" w:rsidRDefault="00C83DEF" w:rsidP="00953C84">
      <w:pPr>
        <w:tabs>
          <w:tab w:val="left" w:pos="1134"/>
        </w:tabs>
        <w:spacing w:after="180" w:line="240" w:lineRule="exact"/>
        <w:rPr>
          <w:rFonts w:cs="Times New Roman"/>
          <w:szCs w:val="20"/>
        </w:rPr>
      </w:pPr>
      <w:r w:rsidRPr="00351506">
        <w:rPr>
          <w:rFonts w:cs="Times New Roman"/>
          <w:szCs w:val="20"/>
        </w:rPr>
        <w:t>In RAN4#</w:t>
      </w:r>
      <w:r w:rsidR="00012F89">
        <w:rPr>
          <w:rFonts w:cs="Times New Roman"/>
          <w:szCs w:val="20"/>
        </w:rPr>
        <w:t>100</w:t>
      </w:r>
      <w:r w:rsidRPr="00351506">
        <w:rPr>
          <w:rFonts w:cs="Times New Roman"/>
          <w:szCs w:val="20"/>
        </w:rPr>
        <w:t>-e meeting, the</w:t>
      </w:r>
      <w:r>
        <w:rPr>
          <w:rFonts w:cs="Times New Roman"/>
          <w:szCs w:val="20"/>
        </w:rPr>
        <w:t xml:space="preserve"> evaluation scenarios and parameters</w:t>
      </w:r>
      <w:r w:rsidRPr="00351506">
        <w:rPr>
          <w:rFonts w:cs="Times New Roman"/>
          <w:szCs w:val="20"/>
        </w:rPr>
        <w:t xml:space="preserve"> </w:t>
      </w:r>
      <w:r w:rsidR="00B748AA">
        <w:rPr>
          <w:rFonts w:cs="Times New Roman"/>
          <w:szCs w:val="20"/>
        </w:rPr>
        <w:t xml:space="preserve">were </w:t>
      </w:r>
      <w:r w:rsidRPr="00351506">
        <w:rPr>
          <w:rFonts w:cs="Times New Roman"/>
          <w:szCs w:val="20"/>
        </w:rPr>
        <w:t>discussed and a way forward was agreed in</w:t>
      </w:r>
      <w:r>
        <w:rPr>
          <w:rFonts w:cs="Times New Roman"/>
          <w:szCs w:val="20"/>
        </w:rPr>
        <w:t xml:space="preserve"> </w:t>
      </w:r>
      <w:r w:rsidRPr="00351506">
        <w:rPr>
          <w:rFonts w:cs="Times New Roman"/>
          <w:szCs w:val="20"/>
        </w:rPr>
        <w:t xml:space="preserve">[1]. </w:t>
      </w:r>
      <w:r w:rsidR="00012F89">
        <w:rPr>
          <w:rFonts w:cs="Times New Roman"/>
          <w:szCs w:val="20"/>
        </w:rPr>
        <w:t>In RAN#93-e meeting, the WID was revised in [2].</w:t>
      </w:r>
      <w:r w:rsidR="00012F89" w:rsidRPr="00351506">
        <w:rPr>
          <w:rFonts w:cs="Times New Roman"/>
          <w:szCs w:val="20"/>
        </w:rPr>
        <w:t xml:space="preserve"> </w:t>
      </w:r>
      <w:r w:rsidR="00012F89">
        <w:rPr>
          <w:rFonts w:cs="Times New Roman"/>
          <w:szCs w:val="20"/>
        </w:rPr>
        <w:t>We copy the objectives in the revised WID as follows:</w:t>
      </w:r>
    </w:p>
    <w:tbl>
      <w:tblPr>
        <w:tblStyle w:val="a8"/>
        <w:tblW w:w="0" w:type="auto"/>
        <w:tblLook w:val="04A0" w:firstRow="1" w:lastRow="0" w:firstColumn="1" w:lastColumn="0" w:noHBand="0" w:noVBand="1"/>
      </w:tblPr>
      <w:tblGrid>
        <w:gridCol w:w="9331"/>
      </w:tblGrid>
      <w:tr w:rsidR="00012F89" w14:paraId="3EEC2BC2" w14:textId="77777777" w:rsidTr="00012F89">
        <w:tc>
          <w:tcPr>
            <w:tcW w:w="9331" w:type="dxa"/>
          </w:tcPr>
          <w:p w14:paraId="33F3D905" w14:textId="77777777" w:rsidR="00012F89" w:rsidRPr="00213EE1" w:rsidRDefault="00012F89" w:rsidP="00012F89">
            <w:pPr>
              <w:numPr>
                <w:ilvl w:val="0"/>
                <w:numId w:val="4"/>
              </w:numPr>
              <w:tabs>
                <w:tab w:val="num" w:pos="284"/>
              </w:tabs>
              <w:overflowPunct w:val="0"/>
              <w:autoSpaceDE w:val="0"/>
              <w:autoSpaceDN w:val="0"/>
              <w:adjustRightInd w:val="0"/>
              <w:spacing w:after="100"/>
              <w:ind w:left="284" w:hanging="284"/>
              <w:textAlignment w:val="baseline"/>
              <w:rPr>
                <w:rFonts w:eastAsia="Yu Mincho" w:cs="Times New Roman"/>
                <w:i/>
                <w:iCs/>
                <w:sz w:val="20"/>
                <w:szCs w:val="18"/>
              </w:rPr>
            </w:pPr>
            <w:r w:rsidRPr="00213EE1">
              <w:rPr>
                <w:rFonts w:eastAsia="宋体" w:cs="Times New Roman"/>
                <w:i/>
                <w:iCs/>
                <w:sz w:val="20"/>
                <w:szCs w:val="18"/>
                <w:lang w:val="en-GB" w:eastAsia="en-GB"/>
              </w:rPr>
              <w:t>CRS interference</w:t>
            </w:r>
            <w:r w:rsidRPr="00213EE1">
              <w:rPr>
                <w:rFonts w:eastAsia="宋体" w:cs="Times New Roman" w:hint="eastAsia"/>
                <w:i/>
                <w:iCs/>
                <w:sz w:val="20"/>
                <w:szCs w:val="18"/>
                <w:lang w:val="en-GB"/>
              </w:rPr>
              <w:t xml:space="preserve"> handling</w:t>
            </w:r>
            <w:r w:rsidRPr="00213EE1">
              <w:rPr>
                <w:rFonts w:eastAsia="Yu Mincho" w:cs="Times New Roman"/>
                <w:i/>
                <w:iCs/>
                <w:sz w:val="20"/>
                <w:szCs w:val="18"/>
              </w:rPr>
              <w:t xml:space="preserve"> in scenarios with overlapping spectrum for LTE and NR</w:t>
            </w:r>
          </w:p>
          <w:p w14:paraId="55F42587" w14:textId="77777777" w:rsidR="002D4460" w:rsidRPr="002D4460" w:rsidRDefault="002D4460" w:rsidP="002D4460">
            <w:pPr>
              <w:spacing w:after="100"/>
              <w:ind w:left="284"/>
              <w:rPr>
                <w:rFonts w:eastAsia="宋体" w:cs="Times New Roman"/>
                <w:i/>
                <w:iCs/>
                <w:sz w:val="20"/>
                <w:szCs w:val="18"/>
                <w:lang w:val="en-GB"/>
              </w:rPr>
            </w:pPr>
            <w:r w:rsidRPr="002D4460">
              <w:rPr>
                <w:rFonts w:eastAsia="宋体" w:cs="Times New Roman"/>
                <w:i/>
                <w:iCs/>
                <w:sz w:val="20"/>
                <w:szCs w:val="18"/>
                <w:lang w:val="en-GB"/>
              </w:rPr>
              <w:t>Phase II: Define NR PDSCH demodulation requirements for neighbouring cell LTE CRS-IM in scenarios with overlapping spectrum for LTE and NR</w:t>
            </w:r>
          </w:p>
          <w:p w14:paraId="12508596" w14:textId="77777777" w:rsidR="002D4460" w:rsidRPr="002D4460" w:rsidRDefault="002D4460" w:rsidP="002D4460">
            <w:pPr>
              <w:spacing w:after="100"/>
              <w:ind w:leftChars="242" w:left="484"/>
              <w:rPr>
                <w:rFonts w:eastAsia="宋体" w:cs="Times New Roman"/>
                <w:i/>
                <w:iCs/>
                <w:sz w:val="20"/>
                <w:szCs w:val="18"/>
                <w:lang w:val="en-GB"/>
              </w:rPr>
            </w:pPr>
            <w:r w:rsidRPr="002D4460">
              <w:rPr>
                <w:rFonts w:eastAsia="宋体" w:cs="Times New Roman"/>
                <w:i/>
                <w:iCs/>
                <w:sz w:val="20"/>
                <w:szCs w:val="18"/>
                <w:lang w:val="en-GB"/>
              </w:rPr>
              <w:t>−</w:t>
            </w:r>
            <w:r w:rsidRPr="002D4460">
              <w:rPr>
                <w:rFonts w:eastAsia="宋体" w:cs="Times New Roman"/>
                <w:i/>
                <w:iCs/>
                <w:sz w:val="20"/>
                <w:szCs w:val="18"/>
                <w:lang w:val="en-GB"/>
              </w:rPr>
              <w:tab/>
              <w:t>Use LLR weighting as baseline reference receiver.</w:t>
            </w:r>
          </w:p>
          <w:p w14:paraId="3621814B" w14:textId="77777777" w:rsidR="002D4460" w:rsidRPr="002D4460" w:rsidRDefault="002D4460" w:rsidP="002D4460">
            <w:pPr>
              <w:spacing w:after="100"/>
              <w:ind w:leftChars="242" w:left="484"/>
              <w:rPr>
                <w:rFonts w:eastAsia="宋体" w:cs="Times New Roman"/>
                <w:i/>
                <w:iCs/>
                <w:sz w:val="20"/>
                <w:szCs w:val="18"/>
                <w:lang w:val="en-GB"/>
              </w:rPr>
            </w:pPr>
            <w:r w:rsidRPr="002D4460">
              <w:rPr>
                <w:rFonts w:eastAsia="宋体" w:cs="Times New Roman"/>
                <w:i/>
                <w:iCs/>
                <w:sz w:val="20"/>
                <w:szCs w:val="18"/>
                <w:lang w:val="en-GB"/>
              </w:rPr>
              <w:t>−</w:t>
            </w:r>
            <w:r w:rsidRPr="002D4460">
              <w:rPr>
                <w:rFonts w:eastAsia="宋体" w:cs="Times New Roman"/>
                <w:i/>
                <w:iCs/>
                <w:sz w:val="20"/>
                <w:szCs w:val="18"/>
                <w:lang w:val="en-GB"/>
              </w:rPr>
              <w:tab/>
              <w:t>Focus on synchronous network scenario.</w:t>
            </w:r>
          </w:p>
          <w:p w14:paraId="3E69DDC2" w14:textId="77777777" w:rsidR="002D4460" w:rsidRPr="002D4460" w:rsidRDefault="002D4460" w:rsidP="002D4460">
            <w:pPr>
              <w:spacing w:after="100"/>
              <w:ind w:leftChars="242" w:left="484"/>
              <w:rPr>
                <w:rFonts w:eastAsia="宋体" w:cs="Times New Roman"/>
                <w:i/>
                <w:iCs/>
                <w:sz w:val="20"/>
                <w:szCs w:val="18"/>
                <w:lang w:val="en-GB"/>
              </w:rPr>
            </w:pPr>
            <w:r w:rsidRPr="002D4460">
              <w:rPr>
                <w:rFonts w:eastAsia="宋体" w:cs="Times New Roman"/>
                <w:i/>
                <w:iCs/>
                <w:sz w:val="20"/>
                <w:szCs w:val="18"/>
                <w:lang w:val="en-GB"/>
              </w:rPr>
              <w:t>−</w:t>
            </w:r>
            <w:r w:rsidRPr="002D4460">
              <w:rPr>
                <w:rFonts w:eastAsia="宋体" w:cs="Times New Roman"/>
                <w:i/>
                <w:iCs/>
                <w:sz w:val="20"/>
                <w:szCs w:val="18"/>
                <w:lang w:val="en-GB"/>
              </w:rPr>
              <w:tab/>
              <w:t>15 kHz SCS for NR is prioritized.</w:t>
            </w:r>
          </w:p>
          <w:p w14:paraId="7E6D2833" w14:textId="77777777" w:rsidR="002D4460" w:rsidRPr="002D4460" w:rsidRDefault="002D4460" w:rsidP="002D4460">
            <w:pPr>
              <w:spacing w:after="100"/>
              <w:ind w:leftChars="242" w:left="484"/>
              <w:rPr>
                <w:rFonts w:eastAsia="宋体" w:cs="Times New Roman"/>
                <w:i/>
                <w:iCs/>
                <w:sz w:val="20"/>
                <w:szCs w:val="18"/>
                <w:lang w:val="en-GB"/>
              </w:rPr>
            </w:pPr>
            <w:r w:rsidRPr="002D4460">
              <w:rPr>
                <w:rFonts w:eastAsia="宋体" w:cs="Times New Roman"/>
                <w:i/>
                <w:iCs/>
                <w:sz w:val="20"/>
                <w:szCs w:val="18"/>
                <w:lang w:val="en-GB"/>
              </w:rPr>
              <w:t>−</w:t>
            </w:r>
            <w:r w:rsidRPr="002D4460">
              <w:rPr>
                <w:rFonts w:eastAsia="宋体" w:cs="Times New Roman"/>
                <w:i/>
                <w:iCs/>
                <w:sz w:val="20"/>
                <w:szCs w:val="18"/>
                <w:lang w:val="en-GB"/>
              </w:rPr>
              <w:tab/>
              <w:t>Other aspects will be further discussed in RAN4 and RAN #94e.</w:t>
            </w:r>
          </w:p>
          <w:p w14:paraId="3CAC2CBB" w14:textId="77777777" w:rsidR="002D4460" w:rsidRPr="002D4460" w:rsidRDefault="002D4460" w:rsidP="002D4460">
            <w:pPr>
              <w:spacing w:after="100"/>
              <w:ind w:leftChars="242" w:left="484"/>
              <w:rPr>
                <w:rFonts w:eastAsia="宋体" w:cs="Times New Roman"/>
                <w:i/>
                <w:iCs/>
                <w:sz w:val="20"/>
                <w:szCs w:val="18"/>
                <w:lang w:val="en-GB"/>
              </w:rPr>
            </w:pPr>
            <w:r w:rsidRPr="002D4460">
              <w:rPr>
                <w:rFonts w:eastAsia="宋体" w:cs="Times New Roman"/>
                <w:i/>
                <w:iCs/>
                <w:sz w:val="20"/>
                <w:szCs w:val="18"/>
                <w:lang w:val="en-GB"/>
              </w:rPr>
              <w:t>Note: The 30 kHz SCS scenario will be discussed after RAN #94e meeting.</w:t>
            </w:r>
          </w:p>
          <w:p w14:paraId="7254EBEF" w14:textId="085A71A4" w:rsidR="00012F89" w:rsidRPr="00942037" w:rsidRDefault="002D4460" w:rsidP="00942037">
            <w:pPr>
              <w:spacing w:after="100"/>
              <w:rPr>
                <w:rFonts w:eastAsia="宋体" w:cs="Times New Roman"/>
                <w:i/>
                <w:iCs/>
                <w:sz w:val="20"/>
                <w:szCs w:val="18"/>
                <w:lang w:val="en-GB"/>
              </w:rPr>
            </w:pPr>
            <w:r w:rsidRPr="002D4460">
              <w:rPr>
                <w:rFonts w:eastAsia="宋体" w:cs="Times New Roman" w:hint="eastAsia"/>
                <w:i/>
                <w:iCs/>
                <w:sz w:val="20"/>
                <w:szCs w:val="18"/>
                <w:lang w:val="en-GB"/>
              </w:rPr>
              <w:t>•</w:t>
            </w:r>
            <w:r w:rsidRPr="002D4460">
              <w:rPr>
                <w:rFonts w:eastAsia="宋体" w:cs="Times New Roman"/>
                <w:i/>
                <w:iCs/>
                <w:sz w:val="20"/>
                <w:szCs w:val="18"/>
                <w:lang w:val="en-GB"/>
              </w:rPr>
              <w:tab/>
              <w:t>Decide if it is feasible that the UE requirements are release independent from Rel-15.</w:t>
            </w:r>
          </w:p>
        </w:tc>
      </w:tr>
    </w:tbl>
    <w:p w14:paraId="055775BD" w14:textId="77777777" w:rsidR="00C83DEF" w:rsidRDefault="00C83DEF" w:rsidP="00A22BD3">
      <w:pPr>
        <w:tabs>
          <w:tab w:val="left" w:pos="1134"/>
        </w:tabs>
        <w:spacing w:beforeLines="50" w:before="156" w:after="120" w:line="240" w:lineRule="exact"/>
        <w:rPr>
          <w:rFonts w:cs="Times New Roman"/>
          <w:szCs w:val="20"/>
        </w:rPr>
      </w:pPr>
      <w:r w:rsidRPr="00351506">
        <w:rPr>
          <w:rFonts w:cs="Times New Roman"/>
          <w:szCs w:val="20"/>
        </w:rPr>
        <w:t xml:space="preserve">In this contribution, we </w:t>
      </w:r>
      <w:r w:rsidR="005E5994">
        <w:rPr>
          <w:rFonts w:cs="Times New Roman"/>
          <w:szCs w:val="20"/>
        </w:rPr>
        <w:t>provide</w:t>
      </w:r>
      <w:r>
        <w:rPr>
          <w:rFonts w:cs="Times New Roman"/>
          <w:szCs w:val="20"/>
        </w:rPr>
        <w:t xml:space="preserve"> our view</w:t>
      </w:r>
      <w:r w:rsidR="00012F89">
        <w:rPr>
          <w:rFonts w:cs="Times New Roman"/>
          <w:szCs w:val="20"/>
        </w:rPr>
        <w:t xml:space="preserve">s </w:t>
      </w:r>
      <w:r w:rsidR="005E5994">
        <w:rPr>
          <w:rFonts w:cs="Times New Roman"/>
          <w:szCs w:val="20"/>
        </w:rPr>
        <w:t>about</w:t>
      </w:r>
      <w:r w:rsidR="00012F89">
        <w:rPr>
          <w:rFonts w:cs="Times New Roman"/>
          <w:szCs w:val="20"/>
        </w:rPr>
        <w:t xml:space="preserve"> test setup.</w:t>
      </w:r>
    </w:p>
    <w:p w14:paraId="074C9959" w14:textId="77777777" w:rsidR="00D06E33" w:rsidRDefault="00A0252D" w:rsidP="00D06E33">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sidRPr="00787674">
        <w:rPr>
          <w:rFonts w:ascii="Times New Roman" w:hAnsi="Times New Roman"/>
          <w:b w:val="0"/>
          <w:bCs w:val="0"/>
          <w:kern w:val="0"/>
          <w:sz w:val="36"/>
          <w:szCs w:val="36"/>
        </w:rPr>
        <w:t>Discussion</w:t>
      </w:r>
    </w:p>
    <w:p w14:paraId="20A39BF6" w14:textId="77777777" w:rsidR="00272BCD" w:rsidRPr="0035095C" w:rsidRDefault="006432D4" w:rsidP="0035095C">
      <w:pPr>
        <w:pStyle w:val="1"/>
        <w:numPr>
          <w:ilvl w:val="1"/>
          <w:numId w:val="2"/>
        </w:numPr>
        <w:spacing w:before="120" w:after="60" w:line="240" w:lineRule="auto"/>
        <w:rPr>
          <w:rFonts w:ascii="Times New Roman" w:hAnsi="Times New Roman"/>
          <w:b w:val="0"/>
          <w:bCs w:val="0"/>
          <w:kern w:val="0"/>
          <w:sz w:val="28"/>
          <w:szCs w:val="36"/>
        </w:rPr>
      </w:pPr>
      <w:r>
        <w:rPr>
          <w:rFonts w:ascii="Times New Roman" w:hAnsi="Times New Roman"/>
          <w:b w:val="0"/>
          <w:bCs w:val="0"/>
          <w:kern w:val="0"/>
          <w:sz w:val="28"/>
          <w:szCs w:val="36"/>
        </w:rPr>
        <w:t>General issues</w:t>
      </w:r>
    </w:p>
    <w:p w14:paraId="2ABCB52A" w14:textId="77777777" w:rsidR="00272BCD" w:rsidRPr="0035095C" w:rsidRDefault="00272BCD" w:rsidP="00F146A1">
      <w:pPr>
        <w:tabs>
          <w:tab w:val="left" w:pos="1134"/>
        </w:tabs>
        <w:spacing w:before="180"/>
        <w:rPr>
          <w:rFonts w:eastAsia="@Yu Mincho Light" w:cs="Times New Roman"/>
          <w:b/>
          <w:bCs/>
          <w:szCs w:val="20"/>
          <w:u w:val="single"/>
        </w:rPr>
      </w:pPr>
      <w:r w:rsidRPr="0035095C">
        <w:rPr>
          <w:rFonts w:eastAsia="@Yu Mincho Light" w:cs="Times New Roman"/>
          <w:b/>
          <w:bCs/>
          <w:szCs w:val="20"/>
          <w:u w:val="single"/>
        </w:rPr>
        <w:t>CBW and SCS for target and interference cells</w:t>
      </w:r>
    </w:p>
    <w:p w14:paraId="247EDC5C" w14:textId="77777777" w:rsidR="00272BCD" w:rsidRPr="0035095C" w:rsidRDefault="00272BCD" w:rsidP="00272BCD">
      <w:pPr>
        <w:numPr>
          <w:ilvl w:val="0"/>
          <w:numId w:val="18"/>
        </w:numPr>
        <w:rPr>
          <w:rFonts w:eastAsia="等线" w:cs="Symbol"/>
          <w:i/>
          <w:iCs/>
          <w:lang w:val="en-GB"/>
        </w:rPr>
      </w:pPr>
      <w:r w:rsidRPr="0035095C">
        <w:rPr>
          <w:rFonts w:eastAsia="等线" w:cs="Symbol" w:hint="eastAsia"/>
          <w:i/>
          <w:iCs/>
          <w:lang w:val="en-GB"/>
        </w:rPr>
        <w:t xml:space="preserve">For NR </w:t>
      </w:r>
      <w:r w:rsidRPr="0035095C">
        <w:rPr>
          <w:rFonts w:eastAsia="等线" w:cs="Symbol"/>
          <w:i/>
          <w:iCs/>
          <w:lang w:val="en-GB"/>
        </w:rPr>
        <w:t xml:space="preserve">TDD </w:t>
      </w:r>
      <w:r w:rsidRPr="0035095C">
        <w:rPr>
          <w:rFonts w:eastAsia="等线" w:cs="Symbol" w:hint="eastAsia"/>
          <w:i/>
          <w:iCs/>
          <w:lang w:val="en-GB"/>
        </w:rPr>
        <w:t>15 kHz SCS</w:t>
      </w:r>
    </w:p>
    <w:p w14:paraId="31D86F91" w14:textId="77777777" w:rsidR="00272BCD" w:rsidRPr="0035095C" w:rsidRDefault="00272BCD" w:rsidP="0035095C">
      <w:pPr>
        <w:numPr>
          <w:ilvl w:val="1"/>
          <w:numId w:val="18"/>
        </w:numPr>
        <w:rPr>
          <w:rFonts w:eastAsia="等线" w:cs="Symbol"/>
          <w:i/>
          <w:iCs/>
          <w:lang w:val="en-GB"/>
        </w:rPr>
      </w:pPr>
      <w:r w:rsidRPr="0035095C">
        <w:rPr>
          <w:rFonts w:eastAsia="等线" w:cs="Symbol" w:hint="eastAsia"/>
          <w:i/>
          <w:iCs/>
          <w:lang w:val="en-GB"/>
        </w:rPr>
        <w:t>Option 1: use</w:t>
      </w:r>
      <w:r w:rsidRPr="0035095C">
        <w:rPr>
          <w:rFonts w:eastAsia="等线" w:cs="Symbol"/>
          <w:i/>
          <w:iCs/>
          <w:lang w:val="en-GB"/>
        </w:rPr>
        <w:t xml:space="preserve"> 20MHz bandwidth</w:t>
      </w:r>
      <w:r w:rsidRPr="0035095C">
        <w:rPr>
          <w:rFonts w:eastAsia="等线" w:cs="Symbol" w:hint="eastAsia"/>
          <w:i/>
          <w:iCs/>
          <w:lang w:val="en-GB"/>
        </w:rPr>
        <w:t xml:space="preserve"> as </w:t>
      </w:r>
      <w:r w:rsidRPr="0035095C">
        <w:rPr>
          <w:rFonts w:eastAsia="等线" w:cs="Symbol"/>
          <w:i/>
          <w:iCs/>
          <w:lang w:val="en-GB"/>
        </w:rPr>
        <w:t>starting p</w:t>
      </w:r>
      <w:r w:rsidRPr="0035095C">
        <w:rPr>
          <w:rFonts w:eastAsia="等线" w:cs="Symbol" w:hint="eastAsia"/>
          <w:i/>
          <w:iCs/>
          <w:lang w:val="en-GB"/>
        </w:rPr>
        <w:t>o</w:t>
      </w:r>
      <w:r w:rsidRPr="0035095C">
        <w:rPr>
          <w:rFonts w:eastAsia="等线" w:cs="Symbol"/>
          <w:i/>
          <w:iCs/>
          <w:lang w:val="en-GB"/>
        </w:rPr>
        <w:t xml:space="preserve">int for </w:t>
      </w:r>
      <w:r w:rsidRPr="0035095C">
        <w:rPr>
          <w:rFonts w:eastAsia="等线" w:cs="Symbol" w:hint="eastAsia"/>
          <w:i/>
          <w:iCs/>
          <w:lang w:val="en-GB"/>
        </w:rPr>
        <w:t>phase II (if there will be a phase II)</w:t>
      </w:r>
    </w:p>
    <w:p w14:paraId="573CE5B7" w14:textId="77777777" w:rsidR="00272BCD" w:rsidRPr="0035095C" w:rsidRDefault="00272BCD" w:rsidP="0035095C">
      <w:pPr>
        <w:numPr>
          <w:ilvl w:val="1"/>
          <w:numId w:val="18"/>
        </w:numPr>
        <w:rPr>
          <w:rFonts w:eastAsia="等线" w:cs="Symbol"/>
          <w:i/>
          <w:iCs/>
          <w:lang w:val="en-GB"/>
        </w:rPr>
      </w:pPr>
      <w:r w:rsidRPr="0035095C">
        <w:rPr>
          <w:rFonts w:eastAsia="等线" w:cs="Symbol" w:hint="eastAsia"/>
          <w:i/>
          <w:iCs/>
          <w:lang w:val="en-GB"/>
        </w:rPr>
        <w:t>Option 2: D</w:t>
      </w:r>
      <w:r w:rsidRPr="0035095C">
        <w:rPr>
          <w:rFonts w:eastAsia="等线" w:cs="Symbol"/>
          <w:i/>
          <w:iCs/>
          <w:lang w:val="en-GB"/>
        </w:rPr>
        <w:t>iscuss after R</w:t>
      </w:r>
      <w:r w:rsidRPr="0035095C">
        <w:rPr>
          <w:rFonts w:eastAsia="等线" w:cs="Symbol" w:hint="eastAsia"/>
          <w:i/>
          <w:iCs/>
          <w:lang w:val="en-GB"/>
        </w:rPr>
        <w:t>AN</w:t>
      </w:r>
      <w:r w:rsidRPr="0035095C">
        <w:rPr>
          <w:rFonts w:eastAsia="等线" w:cs="Symbol"/>
          <w:i/>
          <w:iCs/>
          <w:lang w:val="en-GB"/>
        </w:rPr>
        <w:t xml:space="preserve"> #93e</w:t>
      </w:r>
    </w:p>
    <w:p w14:paraId="564587BA" w14:textId="77777777" w:rsidR="00272BCD" w:rsidRPr="0035095C" w:rsidRDefault="00272BCD" w:rsidP="00272BCD">
      <w:pPr>
        <w:numPr>
          <w:ilvl w:val="0"/>
          <w:numId w:val="18"/>
        </w:numPr>
        <w:rPr>
          <w:rFonts w:eastAsia="等线" w:cs="Symbol"/>
          <w:i/>
          <w:iCs/>
          <w:lang w:val="en-GB"/>
        </w:rPr>
      </w:pPr>
      <w:r w:rsidRPr="0035095C">
        <w:rPr>
          <w:rFonts w:eastAsia="等线" w:cs="Symbol" w:hint="eastAsia"/>
          <w:i/>
          <w:iCs/>
          <w:lang w:val="en-GB"/>
        </w:rPr>
        <w:t xml:space="preserve">For NR </w:t>
      </w:r>
      <w:r w:rsidRPr="0035095C">
        <w:rPr>
          <w:rFonts w:eastAsia="等线" w:cs="Symbol"/>
          <w:i/>
          <w:iCs/>
          <w:lang w:val="en-GB"/>
        </w:rPr>
        <w:t xml:space="preserve">TDD </w:t>
      </w:r>
      <w:r w:rsidRPr="0035095C">
        <w:rPr>
          <w:rFonts w:eastAsia="等线" w:cs="Symbol" w:hint="eastAsia"/>
          <w:i/>
          <w:iCs/>
          <w:lang w:val="en-GB"/>
        </w:rPr>
        <w:t>30 kHz SCS</w:t>
      </w:r>
    </w:p>
    <w:p w14:paraId="4474DA23" w14:textId="77777777" w:rsidR="00272BCD" w:rsidRPr="0035095C" w:rsidRDefault="00272BCD" w:rsidP="0035095C">
      <w:pPr>
        <w:tabs>
          <w:tab w:val="left" w:pos="1134"/>
        </w:tabs>
        <w:rPr>
          <w:rFonts w:eastAsia="@Yu Mincho Light" w:cs="Times New Roman"/>
          <w:i/>
          <w:iCs/>
          <w:szCs w:val="20"/>
        </w:rPr>
      </w:pPr>
      <w:r w:rsidRPr="0035095C">
        <w:rPr>
          <w:rFonts w:eastAsia="@Yu Mincho Light" w:cs="Times New Roman" w:hint="eastAsia"/>
          <w:i/>
          <w:iCs/>
          <w:szCs w:val="20"/>
        </w:rPr>
        <w:t>D</w:t>
      </w:r>
      <w:r w:rsidRPr="0035095C">
        <w:rPr>
          <w:rFonts w:eastAsia="@Yu Mincho Light" w:cs="Times New Roman"/>
          <w:i/>
          <w:iCs/>
          <w:szCs w:val="20"/>
        </w:rPr>
        <w:t>iscuss the scenario after R</w:t>
      </w:r>
      <w:r w:rsidRPr="0035095C">
        <w:rPr>
          <w:rFonts w:eastAsia="@Yu Mincho Light" w:cs="Times New Roman" w:hint="eastAsia"/>
          <w:i/>
          <w:iCs/>
          <w:szCs w:val="20"/>
        </w:rPr>
        <w:t>AN</w:t>
      </w:r>
      <w:r w:rsidRPr="0035095C">
        <w:rPr>
          <w:rFonts w:eastAsia="@Yu Mincho Light" w:cs="Times New Roman"/>
          <w:i/>
          <w:iCs/>
          <w:szCs w:val="20"/>
        </w:rPr>
        <w:t xml:space="preserve"> #93e meeting.</w:t>
      </w:r>
    </w:p>
    <w:p w14:paraId="51E15C50" w14:textId="0DAEEA07" w:rsidR="00B176A2" w:rsidRDefault="00B176A2" w:rsidP="00F146A1">
      <w:pPr>
        <w:tabs>
          <w:tab w:val="left" w:pos="1134"/>
        </w:tabs>
        <w:spacing w:before="60" w:after="60"/>
        <w:jc w:val="both"/>
        <w:rPr>
          <w:rFonts w:eastAsia="等线 Light" w:cs="Times New Roman"/>
          <w:szCs w:val="20"/>
        </w:rPr>
      </w:pPr>
      <w:r>
        <w:rPr>
          <w:rFonts w:eastAsia="等线 Light" w:cs="Times New Roman" w:hint="eastAsia"/>
          <w:szCs w:val="20"/>
        </w:rPr>
        <w:t>B</w:t>
      </w:r>
      <w:r>
        <w:rPr>
          <w:rFonts w:eastAsia="等线 Light" w:cs="Times New Roman"/>
          <w:szCs w:val="20"/>
        </w:rPr>
        <w:t xml:space="preserve">ased on the revised WID, the 15kHz SCS for NR is prioritized. </w:t>
      </w:r>
      <w:r w:rsidR="00904BE2">
        <w:rPr>
          <w:rFonts w:eastAsia="等线 Light" w:cs="Times New Roman"/>
          <w:szCs w:val="20"/>
        </w:rPr>
        <w:t xml:space="preserve">FDD </w:t>
      </w:r>
      <w:r w:rsidR="00904BE2" w:rsidRPr="00904BE2">
        <w:rPr>
          <w:rFonts w:eastAsia="等线 Light" w:cs="Times New Roman"/>
          <w:szCs w:val="20"/>
        </w:rPr>
        <w:t>15kHz</w:t>
      </w:r>
      <w:r w:rsidR="00714DD9">
        <w:rPr>
          <w:rFonts w:eastAsia="等线 Light" w:cs="Times New Roman"/>
          <w:szCs w:val="20"/>
        </w:rPr>
        <w:t>/</w:t>
      </w:r>
      <w:r w:rsidR="00904BE2" w:rsidRPr="00904BE2">
        <w:rPr>
          <w:rFonts w:eastAsia="等线 Light" w:cs="Times New Roman"/>
          <w:szCs w:val="20"/>
        </w:rPr>
        <w:t xml:space="preserve">10MHz </w:t>
      </w:r>
      <w:r w:rsidR="00904BE2">
        <w:rPr>
          <w:rFonts w:eastAsia="等线 Light" w:cs="Times New Roman"/>
          <w:szCs w:val="20"/>
        </w:rPr>
        <w:t>configuration has been agreed in RAN4#99e</w:t>
      </w:r>
      <w:r w:rsidR="00904BE2">
        <w:rPr>
          <w:rFonts w:eastAsia="等线 Light" w:cs="Times New Roman" w:hint="eastAsia"/>
          <w:szCs w:val="20"/>
        </w:rPr>
        <w:t>.</w:t>
      </w:r>
      <w:r w:rsidR="00904BE2">
        <w:rPr>
          <w:rFonts w:eastAsia="等线 Light" w:cs="Times New Roman"/>
          <w:szCs w:val="20"/>
        </w:rPr>
        <w:t xml:space="preserve"> As for TDD, 15kHz SCS </w:t>
      </w:r>
      <w:r w:rsidR="009D4756">
        <w:rPr>
          <w:rFonts w:eastAsia="等线 Light" w:cs="Times New Roman"/>
          <w:szCs w:val="20"/>
        </w:rPr>
        <w:t xml:space="preserve">is </w:t>
      </w:r>
      <w:r w:rsidR="00904BE2">
        <w:rPr>
          <w:rFonts w:eastAsia="等线 Light" w:cs="Times New Roman"/>
          <w:szCs w:val="20"/>
        </w:rPr>
        <w:t>supported by us.</w:t>
      </w:r>
    </w:p>
    <w:p w14:paraId="4D9F3C9B" w14:textId="77777777" w:rsidR="00904BE2" w:rsidRDefault="00904BE2" w:rsidP="00F146A1">
      <w:pPr>
        <w:tabs>
          <w:tab w:val="left" w:pos="1134"/>
        </w:tabs>
        <w:spacing w:before="60" w:after="60"/>
        <w:jc w:val="both"/>
        <w:rPr>
          <w:rFonts w:eastAsia="等线 Light" w:cs="Times New Roman"/>
          <w:szCs w:val="20"/>
        </w:rPr>
      </w:pPr>
      <w:r>
        <w:rPr>
          <w:rFonts w:eastAsia="等线 Light" w:cs="Times New Roman"/>
          <w:szCs w:val="20"/>
        </w:rPr>
        <w:t xml:space="preserve">For NR TDD 15kHz SCS, </w:t>
      </w:r>
      <w:r w:rsidR="007545F8">
        <w:rPr>
          <w:rFonts w:eastAsia="等线 Light" w:cs="Times New Roman"/>
          <w:szCs w:val="20"/>
        </w:rPr>
        <w:t xml:space="preserve">since </w:t>
      </w:r>
      <w:r w:rsidR="007545F8" w:rsidRPr="007545F8">
        <w:rPr>
          <w:rFonts w:eastAsia="等线 Light" w:cs="Times New Roman"/>
          <w:szCs w:val="20"/>
        </w:rPr>
        <w:t xml:space="preserve">n40 and n38 </w:t>
      </w:r>
      <w:r w:rsidR="007545F8">
        <w:rPr>
          <w:rFonts w:eastAsia="等线 Light" w:cs="Times New Roman"/>
          <w:szCs w:val="20"/>
        </w:rPr>
        <w:t xml:space="preserve">have </w:t>
      </w:r>
      <w:r w:rsidR="007545F8" w:rsidRPr="007545F8">
        <w:rPr>
          <w:rFonts w:eastAsia="等线 Light" w:cs="Times New Roman"/>
          <w:szCs w:val="20"/>
        </w:rPr>
        <w:t>already support 15</w:t>
      </w:r>
      <w:r w:rsidR="007545F8">
        <w:rPr>
          <w:rFonts w:eastAsia="等线 Light" w:cs="Times New Roman"/>
          <w:szCs w:val="20"/>
        </w:rPr>
        <w:t>k</w:t>
      </w:r>
      <w:r w:rsidR="007545F8" w:rsidRPr="007545F8">
        <w:rPr>
          <w:rFonts w:eastAsia="等线 Light" w:cs="Times New Roman"/>
          <w:szCs w:val="20"/>
        </w:rPr>
        <w:t>Hz DSS in current spec</w:t>
      </w:r>
      <w:r w:rsidR="007545F8">
        <w:rPr>
          <w:rFonts w:eastAsia="等线 Light" w:cs="Times New Roman"/>
          <w:szCs w:val="20"/>
        </w:rPr>
        <w:t>, and the</w:t>
      </w:r>
      <w:r w:rsidR="007545F8" w:rsidRPr="007545F8">
        <w:rPr>
          <w:rFonts w:eastAsia="等线 Light" w:cs="Times New Roman"/>
          <w:szCs w:val="20"/>
        </w:rPr>
        <w:t xml:space="preserve"> WI on 15KHz TDD DSS for n34 and n39 was approved in RAN</w:t>
      </w:r>
      <w:r w:rsidR="007545F8">
        <w:rPr>
          <w:rFonts w:eastAsia="等线 Light" w:cs="Times New Roman"/>
          <w:szCs w:val="20"/>
        </w:rPr>
        <w:t>#92e</w:t>
      </w:r>
      <w:r w:rsidR="007545F8" w:rsidRPr="007545F8">
        <w:rPr>
          <w:rFonts w:eastAsia="等线 Light" w:cs="Times New Roman"/>
          <w:szCs w:val="20"/>
        </w:rPr>
        <w:t xml:space="preserve">, </w:t>
      </w:r>
      <w:r w:rsidR="007545F8">
        <w:rPr>
          <w:rFonts w:eastAsia="等线 Light" w:cs="Times New Roman"/>
          <w:szCs w:val="20"/>
        </w:rPr>
        <w:t>we see a trend that T</w:t>
      </w:r>
      <w:r w:rsidR="007545F8" w:rsidRPr="007545F8">
        <w:rPr>
          <w:rFonts w:eastAsia="等线 Light" w:cs="Times New Roman"/>
          <w:szCs w:val="20"/>
        </w:rPr>
        <w:t xml:space="preserve">DD 15kHz </w:t>
      </w:r>
      <w:r w:rsidR="005E5994">
        <w:rPr>
          <w:rFonts w:eastAsia="等线 Light" w:cs="Times New Roman"/>
          <w:szCs w:val="20"/>
        </w:rPr>
        <w:t>become the</w:t>
      </w:r>
      <w:r w:rsidR="007545F8" w:rsidRPr="007545F8">
        <w:rPr>
          <w:rFonts w:eastAsia="等线 Light" w:cs="Times New Roman"/>
          <w:szCs w:val="20"/>
        </w:rPr>
        <w:t xml:space="preserve"> typical scenario in NR deployment</w:t>
      </w:r>
      <w:r w:rsidR="007545F8">
        <w:rPr>
          <w:rFonts w:eastAsia="等线 Light" w:cs="Times New Roman"/>
          <w:szCs w:val="20"/>
        </w:rPr>
        <w:t xml:space="preserve">, especially for </w:t>
      </w:r>
      <w:r w:rsidR="007545F8" w:rsidRPr="007545F8">
        <w:rPr>
          <w:rFonts w:eastAsia="等线 Light" w:cs="Times New Roman"/>
          <w:szCs w:val="20"/>
        </w:rPr>
        <w:t>TDD bands with relative narrow bandwidth</w:t>
      </w:r>
      <w:r w:rsidR="007545F8">
        <w:rPr>
          <w:rFonts w:eastAsia="等线 Light" w:cs="Times New Roman"/>
          <w:szCs w:val="20"/>
        </w:rPr>
        <w:t>.</w:t>
      </w:r>
      <w:r w:rsidR="001A1C5C">
        <w:rPr>
          <w:rFonts w:eastAsia="等线 Light" w:cs="Times New Roman"/>
          <w:szCs w:val="20"/>
        </w:rPr>
        <w:t xml:space="preserve"> Including TDD 15kHz in this WI </w:t>
      </w:r>
      <w:r w:rsidR="00B34B50">
        <w:rPr>
          <w:rFonts w:eastAsia="等线 Light" w:cs="Times New Roman"/>
          <w:szCs w:val="20"/>
        </w:rPr>
        <w:t xml:space="preserve">can avoid potential interference in the future. </w:t>
      </w:r>
      <w:r w:rsidR="00B34B50" w:rsidRPr="00B34B50">
        <w:rPr>
          <w:rFonts w:eastAsia="等线 Light" w:cs="Times New Roman"/>
          <w:szCs w:val="20"/>
        </w:rPr>
        <w:t xml:space="preserve">20MHz bandwidth </w:t>
      </w:r>
      <w:r w:rsidR="00B34B50">
        <w:rPr>
          <w:rFonts w:eastAsia="等线 Light" w:cs="Times New Roman"/>
          <w:szCs w:val="20"/>
        </w:rPr>
        <w:t>can be the</w:t>
      </w:r>
      <w:r w:rsidR="00B34B50" w:rsidRPr="00B34B50">
        <w:rPr>
          <w:rFonts w:eastAsia="等线 Light" w:cs="Times New Roman"/>
          <w:szCs w:val="20"/>
        </w:rPr>
        <w:t xml:space="preserve"> starting point</w:t>
      </w:r>
      <w:r w:rsidR="00B34B50">
        <w:rPr>
          <w:rFonts w:eastAsia="等线 Light" w:cs="Times New Roman"/>
          <w:szCs w:val="20"/>
        </w:rPr>
        <w:t>.</w:t>
      </w:r>
    </w:p>
    <w:p w14:paraId="1A82E06F" w14:textId="71F655BF" w:rsidR="00B436E5" w:rsidRDefault="00B34B50" w:rsidP="00A22BD3">
      <w:pPr>
        <w:tabs>
          <w:tab w:val="left" w:pos="1134"/>
        </w:tabs>
        <w:spacing w:beforeLines="50" w:before="156" w:after="120"/>
        <w:jc w:val="both"/>
        <w:rPr>
          <w:rFonts w:eastAsia="等线 Light" w:cs="Times New Roman"/>
          <w:b/>
          <w:bCs/>
          <w:i/>
          <w:iCs/>
          <w:szCs w:val="20"/>
        </w:rPr>
      </w:pPr>
      <w:r w:rsidRPr="00D40397">
        <w:rPr>
          <w:rFonts w:eastAsia="等线 Light" w:cs="Times New Roman" w:hint="eastAsia"/>
          <w:b/>
          <w:bCs/>
          <w:i/>
          <w:iCs/>
          <w:szCs w:val="20"/>
        </w:rPr>
        <w:t>P</w:t>
      </w:r>
      <w:r w:rsidRPr="00D40397">
        <w:rPr>
          <w:rFonts w:eastAsia="等线 Light" w:cs="Times New Roman"/>
          <w:b/>
          <w:bCs/>
          <w:i/>
          <w:iCs/>
          <w:szCs w:val="20"/>
        </w:rPr>
        <w:t xml:space="preserve">roposal </w:t>
      </w:r>
      <w:r w:rsidR="009D4756">
        <w:rPr>
          <w:rFonts w:eastAsia="等线 Light" w:cs="Times New Roman"/>
          <w:b/>
          <w:bCs/>
          <w:i/>
          <w:iCs/>
          <w:szCs w:val="20"/>
        </w:rPr>
        <w:t>1</w:t>
      </w:r>
      <w:r w:rsidRPr="00D40397">
        <w:rPr>
          <w:rFonts w:eastAsia="等线 Light" w:cs="Times New Roman"/>
          <w:b/>
          <w:bCs/>
          <w:i/>
          <w:iCs/>
          <w:szCs w:val="20"/>
        </w:rPr>
        <w:t>:</w:t>
      </w:r>
      <w:r w:rsidRPr="00D40397">
        <w:rPr>
          <w:rFonts w:eastAsia="等线 Light" w:cs="Times New Roman" w:hint="eastAsia"/>
          <w:b/>
          <w:bCs/>
          <w:i/>
          <w:iCs/>
          <w:szCs w:val="20"/>
        </w:rPr>
        <w:t xml:space="preserve"> </w:t>
      </w:r>
      <w:r w:rsidR="00B436E5">
        <w:rPr>
          <w:rFonts w:eastAsia="等线 Light" w:cs="Times New Roman"/>
          <w:b/>
          <w:bCs/>
          <w:i/>
          <w:iCs/>
          <w:szCs w:val="20"/>
        </w:rPr>
        <w:t>Cover TDD 15kHz SCS 20MHz CBW in Scenario 1.</w:t>
      </w:r>
    </w:p>
    <w:p w14:paraId="5EE11329" w14:textId="77777777" w:rsidR="00272BCD" w:rsidRPr="002478A3" w:rsidRDefault="00272BCD" w:rsidP="00F146A1">
      <w:pPr>
        <w:tabs>
          <w:tab w:val="left" w:pos="1134"/>
        </w:tabs>
        <w:spacing w:before="180"/>
        <w:rPr>
          <w:rFonts w:eastAsia="@Yu Mincho Light" w:cs="Times New Roman"/>
          <w:b/>
          <w:bCs/>
          <w:szCs w:val="20"/>
          <w:u w:val="single"/>
        </w:rPr>
      </w:pPr>
      <w:r w:rsidRPr="002478A3">
        <w:rPr>
          <w:rFonts w:eastAsia="@Yu Mincho Light" w:cs="Times New Roman"/>
          <w:b/>
          <w:bCs/>
          <w:szCs w:val="20"/>
          <w:u w:val="single"/>
        </w:rPr>
        <w:lastRenderedPageBreak/>
        <w:t>UE processing time impact of CRS-IM</w:t>
      </w:r>
    </w:p>
    <w:p w14:paraId="7BA8FE9B" w14:textId="77777777" w:rsidR="00272BCD" w:rsidRPr="002478A3" w:rsidRDefault="00272BCD" w:rsidP="00272BCD">
      <w:pPr>
        <w:numPr>
          <w:ilvl w:val="0"/>
          <w:numId w:val="18"/>
        </w:numPr>
        <w:rPr>
          <w:rFonts w:eastAsia="等线" w:cs="Symbol"/>
          <w:i/>
          <w:iCs/>
          <w:lang w:val="en-GB"/>
        </w:rPr>
      </w:pPr>
      <w:r w:rsidRPr="002478A3">
        <w:rPr>
          <w:rFonts w:eastAsia="等线" w:cs="Symbol"/>
          <w:i/>
          <w:iCs/>
          <w:lang w:val="en-GB"/>
        </w:rPr>
        <w:t xml:space="preserve">UE PDSCH processing timeline is not impacted by LLR weighting. </w:t>
      </w:r>
    </w:p>
    <w:p w14:paraId="1D3C8409" w14:textId="77777777" w:rsidR="00272BCD" w:rsidRPr="002478A3" w:rsidRDefault="00272BCD" w:rsidP="00272BCD">
      <w:pPr>
        <w:numPr>
          <w:ilvl w:val="0"/>
          <w:numId w:val="18"/>
        </w:numPr>
        <w:rPr>
          <w:rFonts w:eastAsia="等线" w:cs="Symbol"/>
          <w:i/>
          <w:iCs/>
          <w:lang w:val="en-GB"/>
        </w:rPr>
      </w:pPr>
      <w:r w:rsidRPr="002478A3">
        <w:rPr>
          <w:rFonts w:eastAsia="等线" w:cs="Symbol"/>
          <w:i/>
          <w:iCs/>
          <w:lang w:val="en-GB"/>
        </w:rPr>
        <w:t>Further discuss the UE PDSCH processing timeline for CRS-IC. FFS whether the discussion can be separated for different PDSCH configurations such as:</w:t>
      </w:r>
    </w:p>
    <w:p w14:paraId="35A20D56" w14:textId="77777777" w:rsidR="00272BCD" w:rsidRPr="002478A3" w:rsidRDefault="00272BCD" w:rsidP="002478A3">
      <w:pPr>
        <w:numPr>
          <w:ilvl w:val="1"/>
          <w:numId w:val="18"/>
        </w:numPr>
        <w:rPr>
          <w:rFonts w:eastAsia="等线" w:cs="Symbol"/>
          <w:i/>
          <w:iCs/>
          <w:lang w:val="en-GB"/>
        </w:rPr>
      </w:pPr>
      <w:r w:rsidRPr="002478A3">
        <w:rPr>
          <w:rFonts w:eastAsia="等线" w:cs="Symbol"/>
          <w:i/>
          <w:iCs/>
          <w:lang w:val="en-GB"/>
        </w:rPr>
        <w:t xml:space="preserve">Rank 1, QPSK and 16QAM, 20MHz CBW </w:t>
      </w:r>
    </w:p>
    <w:p w14:paraId="24E65B55" w14:textId="77777777" w:rsidR="00272BCD" w:rsidRPr="002478A3" w:rsidRDefault="00272BCD" w:rsidP="002478A3">
      <w:pPr>
        <w:numPr>
          <w:ilvl w:val="1"/>
          <w:numId w:val="18"/>
        </w:numPr>
        <w:rPr>
          <w:rFonts w:eastAsia="等线" w:cs="Symbol"/>
          <w:i/>
          <w:iCs/>
          <w:lang w:val="en-GB"/>
        </w:rPr>
      </w:pPr>
      <w:r w:rsidRPr="002478A3">
        <w:rPr>
          <w:rFonts w:eastAsia="等线" w:cs="Symbol"/>
          <w:i/>
          <w:iCs/>
          <w:lang w:val="en-GB"/>
        </w:rPr>
        <w:t>Higher rank, higher modulation order, 20MHz CBW</w:t>
      </w:r>
    </w:p>
    <w:p w14:paraId="344AA379" w14:textId="00965226" w:rsidR="00002DB5" w:rsidRPr="00F146A1" w:rsidRDefault="002478A3" w:rsidP="00F146A1">
      <w:pPr>
        <w:tabs>
          <w:tab w:val="left" w:pos="1134"/>
        </w:tabs>
        <w:spacing w:before="60" w:after="60"/>
        <w:jc w:val="both"/>
        <w:rPr>
          <w:rFonts w:eastAsia="等线 Light" w:cs="Times New Roman"/>
          <w:szCs w:val="20"/>
        </w:rPr>
      </w:pPr>
      <w:r w:rsidRPr="00F1668B">
        <w:rPr>
          <w:rFonts w:eastAsia="等线 Light" w:cs="Times New Roman" w:hint="eastAsia"/>
          <w:szCs w:val="20"/>
        </w:rPr>
        <w:t>A</w:t>
      </w:r>
      <w:r w:rsidRPr="00F1668B">
        <w:rPr>
          <w:rFonts w:eastAsia="等线 Light" w:cs="Times New Roman"/>
          <w:szCs w:val="20"/>
        </w:rPr>
        <w:t xml:space="preserve">ccording to </w:t>
      </w:r>
      <w:r w:rsidR="00F1668B">
        <w:rPr>
          <w:rFonts w:eastAsia="等线 Light" w:cs="Times New Roman"/>
          <w:szCs w:val="20"/>
        </w:rPr>
        <w:t>the input from Intel in last meeting</w:t>
      </w:r>
      <w:r w:rsidR="00943760">
        <w:rPr>
          <w:rFonts w:eastAsia="等线 Light" w:cs="Times New Roman"/>
          <w:szCs w:val="20"/>
        </w:rPr>
        <w:t xml:space="preserve"> </w:t>
      </w:r>
      <w:r w:rsidR="00F1668B">
        <w:rPr>
          <w:rFonts w:eastAsia="等线 Light" w:cs="Times New Roman"/>
          <w:szCs w:val="20"/>
        </w:rPr>
        <w:t>[</w:t>
      </w:r>
      <w:r w:rsidR="00D61C65">
        <w:rPr>
          <w:rFonts w:eastAsia="等线 Light" w:cs="Times New Roman" w:hint="eastAsia"/>
          <w:szCs w:val="20"/>
        </w:rPr>
        <w:t>3</w:t>
      </w:r>
      <w:r w:rsidR="00F1668B">
        <w:rPr>
          <w:rFonts w:eastAsia="等线 Light" w:cs="Times New Roman"/>
          <w:szCs w:val="20"/>
        </w:rPr>
        <w:t xml:space="preserve">], </w:t>
      </w:r>
      <w:r w:rsidR="00943760">
        <w:rPr>
          <w:rFonts w:eastAsia="等线 Light" w:cs="Times New Roman"/>
          <w:szCs w:val="20"/>
        </w:rPr>
        <w:t xml:space="preserve">RAN1 assumed </w:t>
      </w:r>
      <w:r w:rsidR="00943760" w:rsidRPr="00F146A1">
        <w:rPr>
          <w:rFonts w:eastAsia="等线 Light" w:cs="Times New Roman"/>
          <w:szCs w:val="20"/>
        </w:rPr>
        <w:t xml:space="preserve">4-layer processing with 256QAM and </w:t>
      </w:r>
      <w:r w:rsidR="00F146A1" w:rsidRPr="00F146A1">
        <w:rPr>
          <w:rFonts w:eastAsia="等线 Light" w:cs="Times New Roman"/>
          <w:szCs w:val="20"/>
        </w:rPr>
        <w:t>15 kHz/</w:t>
      </w:r>
      <w:r w:rsidR="00943760" w:rsidRPr="00F146A1">
        <w:rPr>
          <w:rFonts w:eastAsia="等线 Light" w:cs="Times New Roman"/>
          <w:szCs w:val="20"/>
        </w:rPr>
        <w:t>50 MHz (3240 subcarriers) when calculate the PDSCH processing time.</w:t>
      </w:r>
      <w:r w:rsidR="00634C5D" w:rsidRPr="00F146A1">
        <w:rPr>
          <w:rFonts w:eastAsia="等线 Light" w:cs="Times New Roman"/>
          <w:szCs w:val="20"/>
        </w:rPr>
        <w:t xml:space="preserve"> </w:t>
      </w:r>
      <w:r w:rsidR="00DA490C" w:rsidRPr="00F146A1">
        <w:rPr>
          <w:rFonts w:eastAsia="等线 Light" w:cs="Times New Roman"/>
          <w:szCs w:val="20"/>
        </w:rPr>
        <w:t xml:space="preserve">We have following observations about </w:t>
      </w:r>
      <w:r w:rsidR="00094A43" w:rsidRPr="00F146A1">
        <w:rPr>
          <w:rFonts w:eastAsia="等线 Light" w:cs="Times New Roman"/>
          <w:szCs w:val="20"/>
        </w:rPr>
        <w:t>deployment scenarios:</w:t>
      </w:r>
    </w:p>
    <w:p w14:paraId="2E6E1966" w14:textId="77777777" w:rsidR="00002DB5" w:rsidRPr="00F146A1" w:rsidRDefault="00002DB5" w:rsidP="00F146A1">
      <w:pPr>
        <w:pStyle w:val="af9"/>
        <w:numPr>
          <w:ilvl w:val="0"/>
          <w:numId w:val="20"/>
        </w:numPr>
        <w:tabs>
          <w:tab w:val="left" w:pos="1134"/>
        </w:tabs>
        <w:spacing w:before="60" w:after="60"/>
        <w:ind w:firstLineChars="0"/>
        <w:jc w:val="both"/>
        <w:rPr>
          <w:rFonts w:ascii="Times New Roman" w:eastAsiaTheme="minorEastAsia" w:hAnsi="Times New Roman" w:cs="Times New Roman"/>
          <w:lang w:bidi="hi-IN"/>
        </w:rPr>
      </w:pPr>
      <w:r w:rsidRPr="00F146A1">
        <w:rPr>
          <w:rFonts w:ascii="Times New Roman" w:eastAsiaTheme="minorEastAsia" w:hAnsi="Times New Roman" w:cs="Times New Roman"/>
          <w:lang w:bidi="hi-IN"/>
        </w:rPr>
        <w:t xml:space="preserve">For the test setup, we assume much lower </w:t>
      </w:r>
      <w:r w:rsidR="00DA490C" w:rsidRPr="00F146A1">
        <w:rPr>
          <w:rFonts w:ascii="Times New Roman" w:eastAsiaTheme="minorEastAsia" w:hAnsi="Times New Roman" w:cs="Times New Roman"/>
          <w:lang w:bidi="hi-IN"/>
        </w:rPr>
        <w:t xml:space="preserve">rank and </w:t>
      </w:r>
      <w:r w:rsidRPr="00F146A1">
        <w:rPr>
          <w:rFonts w:ascii="Times New Roman" w:eastAsiaTheme="minorEastAsia" w:hAnsi="Times New Roman" w:cs="Times New Roman"/>
          <w:lang w:bidi="hi-IN"/>
        </w:rPr>
        <w:t>modulation scheme than 4-layer and 256QAM, the typical CBW configuration</w:t>
      </w:r>
      <w:r w:rsidR="00F146A1">
        <w:rPr>
          <w:rFonts w:ascii="Times New Roman" w:eastAsiaTheme="minorEastAsia" w:hAnsi="Times New Roman" w:cs="Times New Roman"/>
          <w:lang w:bidi="hi-IN"/>
        </w:rPr>
        <w:t>s are</w:t>
      </w:r>
      <w:r w:rsidRPr="00F146A1">
        <w:rPr>
          <w:rFonts w:ascii="Times New Roman" w:eastAsiaTheme="minorEastAsia" w:hAnsi="Times New Roman" w:cs="Times New Roman"/>
          <w:lang w:bidi="hi-IN"/>
        </w:rPr>
        <w:t xml:space="preserve"> 10MHz and 20MHz for 15kHz SCS, 40MHz for 30kHz.</w:t>
      </w:r>
    </w:p>
    <w:p w14:paraId="50D1199F" w14:textId="77777777" w:rsidR="00634C5D" w:rsidRPr="00F146A1" w:rsidRDefault="00DA490C" w:rsidP="00F146A1">
      <w:pPr>
        <w:pStyle w:val="af9"/>
        <w:numPr>
          <w:ilvl w:val="0"/>
          <w:numId w:val="20"/>
        </w:numPr>
        <w:tabs>
          <w:tab w:val="left" w:pos="1134"/>
        </w:tabs>
        <w:spacing w:before="60" w:after="60"/>
        <w:ind w:firstLineChars="0"/>
        <w:jc w:val="both"/>
        <w:rPr>
          <w:rFonts w:ascii="Times New Roman" w:hAnsi="Times New Roman" w:cs="Times New Roman"/>
          <w:lang w:eastAsia="ja-JP" w:bidi="hi-IN"/>
        </w:rPr>
      </w:pPr>
      <w:r w:rsidRPr="00F146A1">
        <w:rPr>
          <w:rFonts w:ascii="Times New Roman" w:hAnsi="Times New Roman" w:cs="Times New Roman"/>
          <w:lang w:eastAsia="ja-JP" w:bidi="hi-IN"/>
        </w:rPr>
        <w:t>For the practical scenario, o</w:t>
      </w:r>
      <w:r w:rsidR="00634C5D" w:rsidRPr="00F146A1">
        <w:rPr>
          <w:rFonts w:ascii="Times New Roman" w:hAnsi="Times New Roman" w:cs="Times New Roman"/>
          <w:lang w:eastAsia="ja-JP" w:bidi="hi-IN"/>
        </w:rPr>
        <w:t>n one hand,</w:t>
      </w:r>
      <w:r w:rsidRPr="00F146A1">
        <w:rPr>
          <w:rFonts w:ascii="Times New Roman" w:hAnsi="Times New Roman" w:cs="Times New Roman"/>
          <w:lang w:eastAsia="ja-JP" w:bidi="hi-IN"/>
        </w:rPr>
        <w:t xml:space="preserve"> 4-layer and 256QAM require quite high SNR which cannot be reached by interference scenario</w:t>
      </w:r>
      <w:r w:rsidR="00F146A1">
        <w:rPr>
          <w:rFonts w:ascii="Times New Roman" w:hAnsi="Times New Roman" w:cs="Times New Roman"/>
          <w:lang w:eastAsia="ja-JP" w:bidi="hi-IN"/>
        </w:rPr>
        <w:t>.</w:t>
      </w:r>
      <w:r w:rsidR="00717E38" w:rsidRPr="00F146A1">
        <w:rPr>
          <w:rFonts w:ascii="Times New Roman" w:hAnsi="Times New Roman" w:cs="Times New Roman"/>
          <w:lang w:eastAsia="ja-JP" w:bidi="hi-IN"/>
        </w:rPr>
        <w:t xml:space="preserve"> </w:t>
      </w:r>
      <w:r w:rsidRPr="00F146A1">
        <w:rPr>
          <w:rFonts w:ascii="Times New Roman" w:hAnsi="Times New Roman" w:cs="Times New Roman"/>
          <w:lang w:eastAsia="ja-JP" w:bidi="hi-IN"/>
        </w:rPr>
        <w:t xml:space="preserve">On the other hand, </w:t>
      </w:r>
      <w:r w:rsidR="00634C5D" w:rsidRPr="00F146A1">
        <w:rPr>
          <w:rFonts w:ascii="Times New Roman" w:hAnsi="Times New Roman" w:cs="Times New Roman"/>
          <w:lang w:eastAsia="ja-JP" w:bidi="hi-IN"/>
        </w:rPr>
        <w:t xml:space="preserve">50MHz is not </w:t>
      </w:r>
      <w:r w:rsidR="00F146A1">
        <w:rPr>
          <w:rFonts w:ascii="Times New Roman" w:hAnsi="Times New Roman" w:cs="Times New Roman"/>
          <w:lang w:eastAsia="ja-JP" w:bidi="hi-IN"/>
        </w:rPr>
        <w:t>the</w:t>
      </w:r>
      <w:r w:rsidR="00634C5D" w:rsidRPr="00F146A1">
        <w:rPr>
          <w:rFonts w:ascii="Times New Roman" w:hAnsi="Times New Roman" w:cs="Times New Roman"/>
          <w:lang w:eastAsia="ja-JP" w:bidi="hi-IN"/>
        </w:rPr>
        <w:t xml:space="preserve"> common </w:t>
      </w:r>
      <w:r w:rsidR="00F146A1">
        <w:rPr>
          <w:rFonts w:ascii="Times New Roman" w:hAnsi="Times New Roman" w:cs="Times New Roman"/>
          <w:lang w:eastAsia="ja-JP" w:bidi="hi-IN"/>
        </w:rPr>
        <w:t>CBW configuration</w:t>
      </w:r>
      <w:r w:rsidR="00634C5D" w:rsidRPr="00F146A1">
        <w:rPr>
          <w:rFonts w:ascii="Times New Roman" w:hAnsi="Times New Roman" w:cs="Times New Roman"/>
          <w:lang w:eastAsia="ja-JP" w:bidi="hi-IN"/>
        </w:rPr>
        <w:t xml:space="preserve"> in practical deployment f</w:t>
      </w:r>
      <w:r w:rsidR="00717E38" w:rsidRPr="00F146A1">
        <w:rPr>
          <w:rFonts w:ascii="Times New Roman" w:hAnsi="Times New Roman" w:cs="Times New Roman"/>
          <w:lang w:eastAsia="ja-JP" w:bidi="hi-IN"/>
        </w:rPr>
        <w:t xml:space="preserve">or 15kHz </w:t>
      </w:r>
      <w:r w:rsidR="00634C5D" w:rsidRPr="00F146A1">
        <w:rPr>
          <w:rFonts w:ascii="Times New Roman" w:hAnsi="Times New Roman" w:cs="Times New Roman"/>
          <w:lang w:eastAsia="ja-JP" w:bidi="hi-IN"/>
        </w:rPr>
        <w:t>SCS</w:t>
      </w:r>
      <w:r w:rsidR="00717E38" w:rsidRPr="00F146A1">
        <w:rPr>
          <w:rFonts w:ascii="Times New Roman" w:hAnsi="Times New Roman" w:cs="Times New Roman"/>
          <w:lang w:eastAsia="ja-JP" w:bidi="hi-IN"/>
        </w:rPr>
        <w:t>.</w:t>
      </w:r>
      <w:r w:rsidR="00634C5D" w:rsidRPr="00F146A1">
        <w:rPr>
          <w:rFonts w:ascii="Times New Roman" w:hAnsi="Times New Roman" w:cs="Times New Roman"/>
          <w:lang w:eastAsia="ja-JP" w:bidi="hi-IN"/>
        </w:rPr>
        <w:t xml:space="preserve"> </w:t>
      </w:r>
    </w:p>
    <w:p w14:paraId="00D0D21D" w14:textId="77777777" w:rsidR="00634C5D" w:rsidRDefault="00094A43" w:rsidP="00A22BD3">
      <w:pPr>
        <w:tabs>
          <w:tab w:val="left" w:pos="1134"/>
        </w:tabs>
        <w:spacing w:beforeLines="50" w:before="156" w:after="120"/>
        <w:jc w:val="both"/>
        <w:rPr>
          <w:rFonts w:eastAsia="等线 Light" w:cs="Times New Roman"/>
          <w:b/>
          <w:bCs/>
          <w:i/>
          <w:iCs/>
          <w:szCs w:val="20"/>
        </w:rPr>
      </w:pPr>
      <w:r>
        <w:rPr>
          <w:rFonts w:eastAsia="等线 Light" w:cs="Times New Roman"/>
          <w:b/>
          <w:bCs/>
          <w:i/>
          <w:iCs/>
          <w:szCs w:val="20"/>
        </w:rPr>
        <w:t>Observation 1</w:t>
      </w:r>
      <w:r w:rsidR="00634C5D" w:rsidRPr="00D40397">
        <w:rPr>
          <w:rFonts w:eastAsia="等线 Light" w:cs="Times New Roman"/>
          <w:b/>
          <w:bCs/>
          <w:i/>
          <w:iCs/>
          <w:szCs w:val="20"/>
        </w:rPr>
        <w:t>:</w:t>
      </w:r>
      <w:r w:rsidR="00634C5D" w:rsidRPr="00D40397">
        <w:rPr>
          <w:rFonts w:eastAsia="等线 Light" w:cs="Times New Roman" w:hint="eastAsia"/>
          <w:b/>
          <w:bCs/>
          <w:i/>
          <w:iCs/>
          <w:szCs w:val="20"/>
        </w:rPr>
        <w:t xml:space="preserve"> </w:t>
      </w:r>
      <w:r w:rsidRPr="00094A43">
        <w:rPr>
          <w:rFonts w:eastAsia="等线 Light" w:cs="Times New Roman"/>
          <w:b/>
          <w:bCs/>
          <w:i/>
          <w:iCs/>
          <w:szCs w:val="20"/>
        </w:rPr>
        <w:t xml:space="preserve">4-layer processing with 256QAM and </w:t>
      </w:r>
      <w:r w:rsidR="00F146A1" w:rsidRPr="00094A43">
        <w:rPr>
          <w:rFonts w:eastAsia="等线 Light" w:cs="Times New Roman"/>
          <w:b/>
          <w:bCs/>
          <w:i/>
          <w:iCs/>
          <w:szCs w:val="20"/>
        </w:rPr>
        <w:t>15 kHz</w:t>
      </w:r>
      <w:r w:rsidR="00F146A1">
        <w:rPr>
          <w:rFonts w:eastAsia="等线 Light" w:cs="Times New Roman" w:hint="eastAsia"/>
          <w:b/>
          <w:bCs/>
          <w:i/>
          <w:iCs/>
          <w:szCs w:val="20"/>
        </w:rPr>
        <w:t>/</w:t>
      </w:r>
      <w:r w:rsidRPr="00094A43">
        <w:rPr>
          <w:rFonts w:eastAsia="等线 Light" w:cs="Times New Roman"/>
          <w:b/>
          <w:bCs/>
          <w:i/>
          <w:iCs/>
          <w:szCs w:val="20"/>
        </w:rPr>
        <w:t xml:space="preserve">50 MHz (3240 subcarriers) </w:t>
      </w:r>
      <w:r>
        <w:rPr>
          <w:rFonts w:eastAsia="等线 Light" w:cs="Times New Roman"/>
          <w:b/>
          <w:bCs/>
          <w:i/>
          <w:iCs/>
          <w:szCs w:val="20"/>
        </w:rPr>
        <w:t>is not typical scenario</w:t>
      </w:r>
      <w:r w:rsidR="00FC2AC7">
        <w:rPr>
          <w:rFonts w:eastAsia="等线 Light" w:cs="Times New Roman"/>
          <w:b/>
          <w:bCs/>
          <w:i/>
          <w:iCs/>
          <w:szCs w:val="20"/>
        </w:rPr>
        <w:t xml:space="preserve"> </w:t>
      </w:r>
      <w:r w:rsidR="00FC2AC7">
        <w:rPr>
          <w:rFonts w:eastAsia="等线 Light" w:cs="Times New Roman" w:hint="eastAsia"/>
          <w:b/>
          <w:bCs/>
          <w:i/>
          <w:iCs/>
          <w:szCs w:val="20"/>
        </w:rPr>
        <w:t>f</w:t>
      </w:r>
      <w:r w:rsidR="00FC2AC7">
        <w:rPr>
          <w:rFonts w:eastAsia="等线 Light" w:cs="Times New Roman"/>
          <w:b/>
          <w:bCs/>
          <w:i/>
          <w:iCs/>
          <w:szCs w:val="20"/>
        </w:rPr>
        <w:t>or applying CRS-IM</w:t>
      </w:r>
      <w:r>
        <w:rPr>
          <w:rFonts w:eastAsia="等线 Light" w:cs="Times New Roman"/>
          <w:b/>
          <w:bCs/>
          <w:i/>
          <w:iCs/>
          <w:szCs w:val="20"/>
        </w:rPr>
        <w:t xml:space="preserve">. </w:t>
      </w:r>
    </w:p>
    <w:p w14:paraId="661964D8" w14:textId="77777777" w:rsidR="00272BCD" w:rsidRPr="009A3B89" w:rsidRDefault="00272BCD" w:rsidP="00F146A1">
      <w:pPr>
        <w:tabs>
          <w:tab w:val="left" w:pos="1134"/>
        </w:tabs>
        <w:spacing w:before="180"/>
        <w:rPr>
          <w:rFonts w:eastAsia="@Yu Mincho Light" w:cs="Times New Roman"/>
          <w:b/>
          <w:bCs/>
          <w:szCs w:val="20"/>
          <w:u w:val="single"/>
        </w:rPr>
      </w:pPr>
      <w:r w:rsidRPr="009A3B89">
        <w:rPr>
          <w:rFonts w:eastAsia="@Yu Mincho Light" w:cs="Times New Roman"/>
          <w:b/>
          <w:bCs/>
          <w:szCs w:val="20"/>
          <w:u w:val="single"/>
        </w:rPr>
        <w:t>Aspects to consider for simulations/analysis without NW assistance (For Information Only)</w:t>
      </w:r>
    </w:p>
    <w:p w14:paraId="773EA927" w14:textId="77777777" w:rsidR="00272BCD" w:rsidRPr="009A3B89" w:rsidRDefault="00272BCD" w:rsidP="009A3B89">
      <w:pPr>
        <w:numPr>
          <w:ilvl w:val="0"/>
          <w:numId w:val="18"/>
        </w:numPr>
        <w:rPr>
          <w:rFonts w:eastAsia="等线" w:cs="Symbol"/>
          <w:i/>
          <w:iCs/>
          <w:lang w:val="en-GB"/>
        </w:rPr>
      </w:pPr>
      <w:r w:rsidRPr="009A3B89">
        <w:rPr>
          <w:rFonts w:eastAsia="等线" w:cs="Symbol"/>
          <w:i/>
          <w:iCs/>
          <w:lang w:val="en-GB"/>
        </w:rPr>
        <w:t>Probability and potential impact of Mis-detection/No detection of CRS Muting, if CRS Muting is enabled.</w:t>
      </w:r>
    </w:p>
    <w:p w14:paraId="39EC3E0C" w14:textId="77777777" w:rsidR="00272BCD" w:rsidRPr="009A3B89" w:rsidRDefault="00272BCD" w:rsidP="009A3B89">
      <w:pPr>
        <w:numPr>
          <w:ilvl w:val="0"/>
          <w:numId w:val="18"/>
        </w:numPr>
        <w:rPr>
          <w:rFonts w:eastAsia="等线" w:cs="Symbol"/>
          <w:i/>
          <w:iCs/>
          <w:lang w:val="en-GB"/>
        </w:rPr>
      </w:pPr>
      <w:r w:rsidRPr="009A3B89">
        <w:rPr>
          <w:rFonts w:eastAsia="等线" w:cs="Symbol"/>
          <w:i/>
          <w:iCs/>
          <w:lang w:val="en-GB"/>
        </w:rPr>
        <w:t>Probability and potential impact of Mis-detection/No detection of MBSFN configuration, and the potential scenario with different MBSFN configurations in neighbouring cells.</w:t>
      </w:r>
    </w:p>
    <w:p w14:paraId="37151605" w14:textId="77777777" w:rsidR="00272BCD" w:rsidRPr="009A3B89" w:rsidRDefault="00272BCD" w:rsidP="009A3B89">
      <w:pPr>
        <w:numPr>
          <w:ilvl w:val="0"/>
          <w:numId w:val="18"/>
        </w:numPr>
        <w:rPr>
          <w:rFonts w:eastAsia="等线" w:cs="Symbol"/>
          <w:i/>
          <w:iCs/>
          <w:lang w:val="en-GB"/>
        </w:rPr>
      </w:pPr>
      <w:r w:rsidRPr="009A3B89">
        <w:rPr>
          <w:rFonts w:eastAsia="等线" w:cs="Symbol"/>
          <w:i/>
          <w:iCs/>
          <w:lang w:val="en-GB"/>
        </w:rPr>
        <w:t>Probability and potential impact of Mis-detection of number of CRS ports.</w:t>
      </w:r>
    </w:p>
    <w:p w14:paraId="3EFA987B" w14:textId="77777777" w:rsidR="00272BCD" w:rsidRPr="009A3B89" w:rsidRDefault="00272BCD" w:rsidP="009A3B89">
      <w:pPr>
        <w:numPr>
          <w:ilvl w:val="0"/>
          <w:numId w:val="18"/>
        </w:numPr>
        <w:rPr>
          <w:rFonts w:eastAsia="等线" w:cs="Symbol"/>
          <w:i/>
          <w:iCs/>
          <w:lang w:val="en-GB"/>
        </w:rPr>
      </w:pPr>
      <w:r w:rsidRPr="009A3B89">
        <w:rPr>
          <w:rFonts w:eastAsia="等线" w:cs="Symbol"/>
          <w:i/>
          <w:iCs/>
          <w:lang w:val="en-GB"/>
        </w:rPr>
        <w:t xml:space="preserve">Probability and potential impact of obsolete information due to large interval between measurement/detection to save power/complexity. </w:t>
      </w:r>
    </w:p>
    <w:p w14:paraId="2EB87848" w14:textId="77777777" w:rsidR="005745B9" w:rsidRPr="00F146A1" w:rsidRDefault="005745B9" w:rsidP="00F146A1">
      <w:pPr>
        <w:tabs>
          <w:tab w:val="left" w:pos="1134"/>
        </w:tabs>
        <w:spacing w:before="60" w:after="60"/>
        <w:jc w:val="both"/>
        <w:rPr>
          <w:rFonts w:eastAsia="等线 Light" w:cs="Times New Roman"/>
          <w:szCs w:val="20"/>
        </w:rPr>
      </w:pPr>
      <w:r w:rsidRPr="00F146A1">
        <w:rPr>
          <w:rFonts w:eastAsia="等线 Light" w:cs="Times New Roman" w:hint="eastAsia"/>
          <w:szCs w:val="20"/>
        </w:rPr>
        <w:t>T</w:t>
      </w:r>
      <w:r w:rsidRPr="00F146A1">
        <w:rPr>
          <w:rFonts w:eastAsia="等线 Light" w:cs="Times New Roman"/>
          <w:szCs w:val="20"/>
        </w:rPr>
        <w:t xml:space="preserve">he error introduced by the first two bullets can be avoided by restricting the simulation </w:t>
      </w:r>
      <w:r w:rsidR="004F552C" w:rsidRPr="00F146A1">
        <w:rPr>
          <w:rFonts w:eastAsia="等线 Light" w:cs="Times New Roman"/>
          <w:szCs w:val="20"/>
        </w:rPr>
        <w:t>assumption</w:t>
      </w:r>
      <w:r w:rsidRPr="00F146A1">
        <w:rPr>
          <w:rFonts w:eastAsia="等线 Light" w:cs="Times New Roman"/>
          <w:szCs w:val="20"/>
        </w:rPr>
        <w:t>. For example, disable the CRS Muting and do not configure MBSFN for neighboring cells.</w:t>
      </w:r>
      <w:r w:rsidRPr="00F146A1">
        <w:rPr>
          <w:rFonts w:eastAsia="等线 Light" w:cs="Times New Roman" w:hint="eastAsia"/>
          <w:szCs w:val="20"/>
        </w:rPr>
        <w:t xml:space="preserve"> T</w:t>
      </w:r>
      <w:r w:rsidRPr="00F146A1">
        <w:rPr>
          <w:rFonts w:eastAsia="等线 Light" w:cs="Times New Roman"/>
          <w:szCs w:val="20"/>
        </w:rPr>
        <w:t>he error introduced by the last two bullets can be further measured in the simulation.</w:t>
      </w:r>
    </w:p>
    <w:p w14:paraId="75EB3493" w14:textId="77777777" w:rsidR="005745B9" w:rsidRPr="00F146A1" w:rsidRDefault="005745B9" w:rsidP="00F146A1">
      <w:pPr>
        <w:tabs>
          <w:tab w:val="left" w:pos="1134"/>
        </w:tabs>
        <w:spacing w:before="60" w:after="60"/>
        <w:jc w:val="both"/>
        <w:rPr>
          <w:rFonts w:eastAsia="等线 Light" w:cs="Times New Roman"/>
          <w:szCs w:val="20"/>
        </w:rPr>
      </w:pPr>
      <w:r w:rsidRPr="00F146A1">
        <w:rPr>
          <w:rFonts w:eastAsia="等线 Light" w:cs="Times New Roman" w:hint="eastAsia"/>
          <w:szCs w:val="20"/>
        </w:rPr>
        <w:t>I</w:t>
      </w:r>
      <w:r w:rsidRPr="00F146A1">
        <w:rPr>
          <w:rFonts w:eastAsia="等线 Light" w:cs="Times New Roman"/>
          <w:szCs w:val="20"/>
        </w:rPr>
        <w:t xml:space="preserve">n addition, </w:t>
      </w:r>
      <w:r w:rsidR="007B2FB2">
        <w:rPr>
          <w:rFonts w:eastAsia="等线 Light" w:cs="Times New Roman"/>
          <w:szCs w:val="20"/>
        </w:rPr>
        <w:t>when considering</w:t>
      </w:r>
      <w:r w:rsidRPr="00F146A1">
        <w:rPr>
          <w:rFonts w:eastAsia="等线 Light" w:cs="Times New Roman"/>
          <w:szCs w:val="20"/>
        </w:rPr>
        <w:t xml:space="preserve"> the NW assistance, since network can’t guarantee </w:t>
      </w:r>
      <w:r w:rsidR="004F552C" w:rsidRPr="00F146A1">
        <w:rPr>
          <w:rFonts w:eastAsia="等线 Light" w:cs="Times New Roman"/>
          <w:szCs w:val="20"/>
        </w:rPr>
        <w:t>real-time signaling about CRS information especially in moving scenarios,</w:t>
      </w:r>
      <w:r w:rsidR="004F552C" w:rsidRPr="00F146A1">
        <w:rPr>
          <w:rFonts w:eastAsia="等线 Light" w:cs="Times New Roman" w:hint="eastAsia"/>
          <w:szCs w:val="20"/>
        </w:rPr>
        <w:t xml:space="preserve"> </w:t>
      </w:r>
      <w:r w:rsidRPr="00F146A1">
        <w:rPr>
          <w:rFonts w:eastAsia="等线 Light" w:cs="Times New Roman"/>
          <w:szCs w:val="20"/>
        </w:rPr>
        <w:t>the probability and potential impact of obsolete information due to NW assistance signaling delay should be further measured in the simulation</w:t>
      </w:r>
      <w:r w:rsidR="004F552C" w:rsidRPr="00F146A1">
        <w:rPr>
          <w:rFonts w:eastAsia="等线 Light" w:cs="Times New Roman"/>
          <w:szCs w:val="20"/>
        </w:rPr>
        <w:t xml:space="preserve"> with NW assistance</w:t>
      </w:r>
      <w:r w:rsidRPr="00F146A1">
        <w:rPr>
          <w:rFonts w:eastAsia="等线 Light" w:cs="Times New Roman"/>
          <w:szCs w:val="20"/>
        </w:rPr>
        <w:t xml:space="preserve">. </w:t>
      </w:r>
    </w:p>
    <w:p w14:paraId="5B4CE41C" w14:textId="21DA374D" w:rsidR="00272BCD" w:rsidRPr="00D24CFB" w:rsidRDefault="004F552C" w:rsidP="00A22BD3">
      <w:pPr>
        <w:tabs>
          <w:tab w:val="left" w:pos="1134"/>
        </w:tabs>
        <w:spacing w:beforeLines="50" w:before="156" w:after="120"/>
        <w:jc w:val="both"/>
        <w:rPr>
          <w:rFonts w:eastAsia="等线 Light" w:cs="Times New Roman"/>
          <w:b/>
          <w:bCs/>
          <w:i/>
          <w:iCs/>
          <w:szCs w:val="20"/>
        </w:rPr>
      </w:pPr>
      <w:r>
        <w:rPr>
          <w:rFonts w:eastAsia="等线 Light" w:cs="Times New Roman"/>
          <w:b/>
          <w:bCs/>
          <w:i/>
          <w:iCs/>
          <w:szCs w:val="20"/>
        </w:rPr>
        <w:t xml:space="preserve">Proposal </w:t>
      </w:r>
      <w:r w:rsidR="009D4756">
        <w:rPr>
          <w:rFonts w:eastAsia="等线 Light" w:cs="Times New Roman" w:hint="eastAsia"/>
          <w:b/>
          <w:bCs/>
          <w:i/>
          <w:iCs/>
          <w:szCs w:val="20"/>
        </w:rPr>
        <w:t>2</w:t>
      </w:r>
      <w:r w:rsidRPr="00D40397">
        <w:rPr>
          <w:rFonts w:eastAsia="等线 Light" w:cs="Times New Roman"/>
          <w:b/>
          <w:bCs/>
          <w:i/>
          <w:iCs/>
          <w:szCs w:val="20"/>
        </w:rPr>
        <w:t>:</w:t>
      </w:r>
      <w:r w:rsidRPr="00D40397">
        <w:rPr>
          <w:rFonts w:eastAsia="等线 Light" w:cs="Times New Roman" w:hint="eastAsia"/>
          <w:b/>
          <w:bCs/>
          <w:i/>
          <w:iCs/>
          <w:szCs w:val="20"/>
        </w:rPr>
        <w:t xml:space="preserve"> </w:t>
      </w:r>
      <w:r w:rsidR="007A067F">
        <w:rPr>
          <w:rFonts w:eastAsia="等线 Light" w:cs="Times New Roman"/>
          <w:b/>
          <w:bCs/>
          <w:i/>
          <w:iCs/>
          <w:szCs w:val="20"/>
        </w:rPr>
        <w:t xml:space="preserve">Do not enable CRS muting and </w:t>
      </w:r>
      <w:r w:rsidR="00D24CFB">
        <w:rPr>
          <w:rFonts w:eastAsia="等线 Light" w:cs="Times New Roman"/>
          <w:b/>
          <w:bCs/>
          <w:i/>
          <w:iCs/>
          <w:szCs w:val="20"/>
        </w:rPr>
        <w:t xml:space="preserve">configure </w:t>
      </w:r>
      <w:r w:rsidR="007A067F">
        <w:rPr>
          <w:rFonts w:eastAsia="等线 Light" w:cs="Times New Roman"/>
          <w:b/>
          <w:bCs/>
          <w:i/>
          <w:iCs/>
          <w:szCs w:val="20"/>
        </w:rPr>
        <w:t>MBSFN for neighboring cells in the simulation assumption.</w:t>
      </w:r>
    </w:p>
    <w:p w14:paraId="2FD7F7FD" w14:textId="77777777" w:rsidR="00272BCD" w:rsidRPr="00834FCF" w:rsidRDefault="00272BCD" w:rsidP="00F146A1">
      <w:pPr>
        <w:tabs>
          <w:tab w:val="left" w:pos="1134"/>
        </w:tabs>
        <w:spacing w:before="180"/>
        <w:rPr>
          <w:rFonts w:eastAsia="@Yu Mincho Light" w:cs="Times New Roman"/>
          <w:b/>
          <w:bCs/>
          <w:szCs w:val="20"/>
          <w:u w:val="single"/>
        </w:rPr>
      </w:pPr>
      <w:r w:rsidRPr="00834FCF">
        <w:rPr>
          <w:rFonts w:eastAsia="@Yu Mincho Light" w:cs="Times New Roman"/>
          <w:b/>
          <w:bCs/>
          <w:szCs w:val="20"/>
          <w:u w:val="single"/>
        </w:rPr>
        <w:t>Discussion on the other following aspects are not precluded based on contribution driven (For Information Only)</w:t>
      </w:r>
    </w:p>
    <w:p w14:paraId="0B517B62" w14:textId="77777777" w:rsidR="00272BCD" w:rsidRPr="00834FCF" w:rsidRDefault="00272BCD" w:rsidP="00834FCF">
      <w:pPr>
        <w:numPr>
          <w:ilvl w:val="0"/>
          <w:numId w:val="18"/>
        </w:numPr>
        <w:rPr>
          <w:rFonts w:eastAsia="等线" w:cs="Symbol"/>
          <w:i/>
          <w:iCs/>
          <w:lang w:val="en-GB"/>
        </w:rPr>
      </w:pPr>
      <w:r w:rsidRPr="00834FCF">
        <w:rPr>
          <w:rFonts w:eastAsia="等线" w:cs="Symbol"/>
          <w:i/>
          <w:iCs/>
          <w:lang w:val="en-GB"/>
        </w:rPr>
        <w:t>Implementation aspects for interference cell CRS-RM (for the purpose of maintaining the TR, although without specification impact)</w:t>
      </w:r>
    </w:p>
    <w:p w14:paraId="4FF7033E" w14:textId="77777777" w:rsidR="00272BCD" w:rsidRPr="00834FCF" w:rsidRDefault="00272BCD" w:rsidP="00834FCF">
      <w:pPr>
        <w:numPr>
          <w:ilvl w:val="1"/>
          <w:numId w:val="18"/>
        </w:numPr>
        <w:rPr>
          <w:rFonts w:eastAsia="等线" w:cs="Symbol"/>
          <w:i/>
          <w:iCs/>
          <w:lang w:val="en-GB"/>
        </w:rPr>
      </w:pPr>
      <w:r w:rsidRPr="00834FCF">
        <w:rPr>
          <w:rFonts w:eastAsia="等线" w:cs="Symbol"/>
          <w:i/>
          <w:iCs/>
          <w:lang w:val="en-GB"/>
        </w:rPr>
        <w:t>The implementation based approach to reduce the impact on LTE UE.</w:t>
      </w:r>
    </w:p>
    <w:p w14:paraId="5244348B" w14:textId="77777777" w:rsidR="00272BCD" w:rsidRPr="00834FCF" w:rsidRDefault="00272BCD" w:rsidP="00834FCF">
      <w:pPr>
        <w:numPr>
          <w:ilvl w:val="2"/>
          <w:numId w:val="18"/>
        </w:numPr>
        <w:rPr>
          <w:rFonts w:eastAsia="等线" w:cs="Symbol"/>
          <w:i/>
          <w:iCs/>
          <w:lang w:val="en-GB"/>
        </w:rPr>
      </w:pPr>
      <w:r w:rsidRPr="00834FCF">
        <w:rPr>
          <w:rFonts w:eastAsia="等线" w:cs="Symbol"/>
          <w:i/>
          <w:iCs/>
          <w:lang w:val="en-GB"/>
        </w:rPr>
        <w:t>Option 1: Transmit signal energy in rate-matched REs on top of rate matching. This signal energy could be NZP CSI-RS, random data, copy of PDSCH data or some other signal.</w:t>
      </w:r>
    </w:p>
    <w:p w14:paraId="1DA09C3A" w14:textId="77777777" w:rsidR="00272BCD" w:rsidRPr="00834FCF" w:rsidRDefault="00272BCD" w:rsidP="00834FCF">
      <w:pPr>
        <w:numPr>
          <w:ilvl w:val="1"/>
          <w:numId w:val="18"/>
        </w:numPr>
        <w:rPr>
          <w:rFonts w:eastAsia="等线" w:cs="Symbol"/>
          <w:i/>
          <w:iCs/>
          <w:lang w:val="en-GB"/>
        </w:rPr>
      </w:pPr>
      <w:r w:rsidRPr="00834FCF">
        <w:rPr>
          <w:rFonts w:eastAsia="等线" w:cs="Symbol"/>
          <w:i/>
          <w:iCs/>
          <w:lang w:val="en-GB"/>
        </w:rPr>
        <w:lastRenderedPageBreak/>
        <w:t>Other aspects like such as how gNB could know which interferer is the dominant one (even if the dominant interferer never changes), whether the information exchange between gNBs is needed.</w:t>
      </w:r>
    </w:p>
    <w:p w14:paraId="35962DD8" w14:textId="77777777" w:rsidR="00272BCD" w:rsidRPr="00834FCF" w:rsidRDefault="00272BCD" w:rsidP="00834FCF">
      <w:pPr>
        <w:numPr>
          <w:ilvl w:val="0"/>
          <w:numId w:val="18"/>
        </w:numPr>
        <w:rPr>
          <w:rFonts w:eastAsia="等线" w:cs="Symbol"/>
          <w:i/>
          <w:iCs/>
          <w:lang w:val="en-GB"/>
        </w:rPr>
      </w:pPr>
      <w:r w:rsidRPr="00834FCF">
        <w:rPr>
          <w:rFonts w:eastAsia="等线" w:cs="Symbol"/>
          <w:i/>
          <w:iCs/>
          <w:lang w:val="en-GB"/>
        </w:rPr>
        <w:t>Modelling of the change of dominant interference</w:t>
      </w:r>
    </w:p>
    <w:p w14:paraId="5D6989F7" w14:textId="77777777" w:rsidR="00834FCF" w:rsidRPr="00F146A1" w:rsidRDefault="00834FCF" w:rsidP="00F146A1">
      <w:pPr>
        <w:tabs>
          <w:tab w:val="left" w:pos="1134"/>
        </w:tabs>
        <w:spacing w:before="60" w:after="60"/>
        <w:jc w:val="both"/>
        <w:rPr>
          <w:rFonts w:eastAsia="等线 Light" w:cs="Times New Roman"/>
          <w:szCs w:val="20"/>
        </w:rPr>
      </w:pPr>
      <w:r w:rsidRPr="00F146A1">
        <w:rPr>
          <w:rFonts w:eastAsia="等线 Light" w:cs="Times New Roman" w:hint="eastAsia"/>
          <w:szCs w:val="20"/>
        </w:rPr>
        <w:t>F</w:t>
      </w:r>
      <w:r w:rsidRPr="00F146A1">
        <w:rPr>
          <w:rFonts w:eastAsia="等线 Light" w:cs="Times New Roman"/>
          <w:szCs w:val="20"/>
        </w:rPr>
        <w:t xml:space="preserve">or the first bullet, we don’t think Option 1 is a valid solution, since it will introduce additional limitation to network behavior. </w:t>
      </w:r>
    </w:p>
    <w:p w14:paraId="34DEA20C" w14:textId="77777777" w:rsidR="00272BCD" w:rsidRPr="00F146A1" w:rsidRDefault="00834FCF" w:rsidP="00F146A1">
      <w:pPr>
        <w:tabs>
          <w:tab w:val="left" w:pos="1134"/>
        </w:tabs>
        <w:spacing w:before="60" w:after="60"/>
        <w:jc w:val="both"/>
        <w:rPr>
          <w:rFonts w:eastAsia="等线 Light" w:cs="Times New Roman"/>
          <w:szCs w:val="20"/>
        </w:rPr>
      </w:pPr>
      <w:r w:rsidRPr="00F146A1">
        <w:rPr>
          <w:rFonts w:eastAsia="等线 Light" w:cs="Times New Roman" w:hint="eastAsia"/>
          <w:szCs w:val="20"/>
        </w:rPr>
        <w:t>F</w:t>
      </w:r>
      <w:r w:rsidRPr="00F146A1">
        <w:rPr>
          <w:rFonts w:eastAsia="等线 Light" w:cs="Times New Roman"/>
          <w:szCs w:val="20"/>
        </w:rPr>
        <w:t xml:space="preserve">or the second bullet, </w:t>
      </w:r>
      <w:r w:rsidR="00E119E0" w:rsidRPr="00F146A1">
        <w:rPr>
          <w:rFonts w:eastAsia="等线 Light" w:cs="Times New Roman"/>
          <w:szCs w:val="20"/>
        </w:rPr>
        <w:t xml:space="preserve">from our point of view, gNB can’t know the dominant interferer unless introduce additional </w:t>
      </w:r>
      <w:r w:rsidRPr="00F146A1">
        <w:rPr>
          <w:rFonts w:eastAsia="等线 Light" w:cs="Times New Roman"/>
          <w:szCs w:val="20"/>
        </w:rPr>
        <w:t>measurement</w:t>
      </w:r>
      <w:r w:rsidR="007B2FB2">
        <w:rPr>
          <w:rFonts w:eastAsia="等线 Light" w:cs="Times New Roman"/>
          <w:szCs w:val="20"/>
        </w:rPr>
        <w:t xml:space="preserve"> and measurement</w:t>
      </w:r>
      <w:r w:rsidRPr="00F146A1">
        <w:rPr>
          <w:rFonts w:eastAsia="等线 Light" w:cs="Times New Roman"/>
          <w:szCs w:val="20"/>
        </w:rPr>
        <w:t xml:space="preserve"> report from UE</w:t>
      </w:r>
      <w:r w:rsidR="004A365A" w:rsidRPr="00F146A1">
        <w:rPr>
          <w:rFonts w:eastAsia="等线 Light" w:cs="Times New Roman"/>
          <w:szCs w:val="20"/>
        </w:rPr>
        <w:t>.</w:t>
      </w:r>
    </w:p>
    <w:p w14:paraId="5BFB6D9D" w14:textId="77777777" w:rsidR="009D072F" w:rsidRPr="007E2A27"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E2A27">
        <w:rPr>
          <w:rFonts w:ascii="Times New Roman" w:hAnsi="Times New Roman"/>
          <w:b w:val="0"/>
          <w:bCs w:val="0"/>
          <w:kern w:val="0"/>
          <w:sz w:val="36"/>
          <w:szCs w:val="36"/>
          <w:lang w:val="en-GB"/>
        </w:rPr>
        <w:t>Conclusion</w:t>
      </w:r>
    </w:p>
    <w:p w14:paraId="57A91645" w14:textId="77777777" w:rsidR="009D072F" w:rsidRDefault="00C639F1" w:rsidP="009D072F">
      <w:pPr>
        <w:rPr>
          <w:rFonts w:cs="Times New Roman"/>
          <w:szCs w:val="20"/>
        </w:rPr>
      </w:pPr>
      <w:r w:rsidRPr="00351506">
        <w:rPr>
          <w:rFonts w:cs="Times New Roman"/>
          <w:szCs w:val="20"/>
        </w:rPr>
        <w:t xml:space="preserve">In this contribution, we discuss </w:t>
      </w:r>
      <w:r w:rsidR="006432D4">
        <w:rPr>
          <w:rFonts w:cs="Times New Roman"/>
          <w:szCs w:val="20"/>
        </w:rPr>
        <w:t xml:space="preserve">some </w:t>
      </w:r>
      <w:r w:rsidR="004A365A">
        <w:rPr>
          <w:rFonts w:cs="Times New Roman"/>
          <w:szCs w:val="20"/>
        </w:rPr>
        <w:t>test setup</w:t>
      </w:r>
      <w:r w:rsidR="006432D4">
        <w:rPr>
          <w:rFonts w:cs="Times New Roman"/>
          <w:szCs w:val="20"/>
        </w:rPr>
        <w:t xml:space="preserve"> issues </w:t>
      </w:r>
      <w:r w:rsidR="004D6634" w:rsidRPr="004D6634">
        <w:rPr>
          <w:rFonts w:cs="Times New Roman"/>
          <w:szCs w:val="20"/>
        </w:rPr>
        <w:t>for LTE CRS-IM in scenarios with overlapping spectrum for LTE and NR</w:t>
      </w:r>
      <w:r w:rsidR="004D6634">
        <w:rPr>
          <w:rFonts w:cs="Times New Roman"/>
          <w:szCs w:val="20"/>
        </w:rPr>
        <w:t xml:space="preserve">. </w:t>
      </w:r>
      <w:r w:rsidRPr="00351506">
        <w:rPr>
          <w:rFonts w:cs="Times New Roman"/>
          <w:szCs w:val="20"/>
        </w:rPr>
        <w:t>The proposals are:</w:t>
      </w:r>
    </w:p>
    <w:p w14:paraId="4C9BF2D5" w14:textId="77777777" w:rsidR="007E2A27" w:rsidRDefault="007E2A27" w:rsidP="007E2A27">
      <w:pPr>
        <w:tabs>
          <w:tab w:val="left" w:pos="1134"/>
        </w:tabs>
        <w:spacing w:beforeLines="50" w:before="156" w:after="120"/>
        <w:jc w:val="both"/>
        <w:rPr>
          <w:rFonts w:eastAsia="等线 Light" w:cs="Times New Roman"/>
          <w:b/>
          <w:bCs/>
          <w:i/>
          <w:iCs/>
          <w:szCs w:val="20"/>
        </w:rPr>
      </w:pPr>
      <w:r w:rsidRPr="00D40397">
        <w:rPr>
          <w:rFonts w:eastAsia="等线 Light" w:cs="Times New Roman" w:hint="eastAsia"/>
          <w:b/>
          <w:bCs/>
          <w:i/>
          <w:iCs/>
          <w:szCs w:val="20"/>
        </w:rPr>
        <w:t>P</w:t>
      </w:r>
      <w:r w:rsidRPr="00D40397">
        <w:rPr>
          <w:rFonts w:eastAsia="等线 Light" w:cs="Times New Roman"/>
          <w:b/>
          <w:bCs/>
          <w:i/>
          <w:iCs/>
          <w:szCs w:val="20"/>
        </w:rPr>
        <w:t xml:space="preserve">roposal </w:t>
      </w:r>
      <w:r>
        <w:rPr>
          <w:rFonts w:eastAsia="等线 Light" w:cs="Times New Roman"/>
          <w:b/>
          <w:bCs/>
          <w:i/>
          <w:iCs/>
          <w:szCs w:val="20"/>
        </w:rPr>
        <w:t>1</w:t>
      </w:r>
      <w:r w:rsidRPr="00D40397">
        <w:rPr>
          <w:rFonts w:eastAsia="等线 Light" w:cs="Times New Roman"/>
          <w:b/>
          <w:bCs/>
          <w:i/>
          <w:iCs/>
          <w:szCs w:val="20"/>
        </w:rPr>
        <w:t>:</w:t>
      </w:r>
      <w:r w:rsidRPr="00D40397">
        <w:rPr>
          <w:rFonts w:eastAsia="等线 Light" w:cs="Times New Roman" w:hint="eastAsia"/>
          <w:b/>
          <w:bCs/>
          <w:i/>
          <w:iCs/>
          <w:szCs w:val="20"/>
        </w:rPr>
        <w:t xml:space="preserve"> </w:t>
      </w:r>
      <w:r>
        <w:rPr>
          <w:rFonts w:eastAsia="等线 Light" w:cs="Times New Roman"/>
          <w:b/>
          <w:bCs/>
          <w:i/>
          <w:iCs/>
          <w:szCs w:val="20"/>
        </w:rPr>
        <w:t>Cover TDD 15kHz SCS 20MHz CBW in Scenario 1.</w:t>
      </w:r>
    </w:p>
    <w:p w14:paraId="0D123822" w14:textId="77777777" w:rsidR="007E2A27" w:rsidRDefault="007E2A27" w:rsidP="007E2A27">
      <w:pPr>
        <w:tabs>
          <w:tab w:val="left" w:pos="1134"/>
        </w:tabs>
        <w:spacing w:beforeLines="50" w:before="156" w:after="120"/>
        <w:jc w:val="both"/>
        <w:rPr>
          <w:rFonts w:eastAsia="等线 Light" w:cs="Times New Roman"/>
          <w:b/>
          <w:bCs/>
          <w:i/>
          <w:iCs/>
          <w:szCs w:val="20"/>
        </w:rPr>
      </w:pPr>
      <w:r>
        <w:rPr>
          <w:rFonts w:eastAsia="等线 Light" w:cs="Times New Roman"/>
          <w:b/>
          <w:bCs/>
          <w:i/>
          <w:iCs/>
          <w:szCs w:val="20"/>
        </w:rPr>
        <w:t xml:space="preserve">Proposal </w:t>
      </w:r>
      <w:r>
        <w:rPr>
          <w:rFonts w:eastAsia="等线 Light" w:cs="Times New Roman" w:hint="eastAsia"/>
          <w:b/>
          <w:bCs/>
          <w:i/>
          <w:iCs/>
          <w:szCs w:val="20"/>
        </w:rPr>
        <w:t>2</w:t>
      </w:r>
      <w:r w:rsidRPr="00D40397">
        <w:rPr>
          <w:rFonts w:eastAsia="等线 Light" w:cs="Times New Roman"/>
          <w:b/>
          <w:bCs/>
          <w:i/>
          <w:iCs/>
          <w:szCs w:val="20"/>
        </w:rPr>
        <w:t>:</w:t>
      </w:r>
      <w:r w:rsidRPr="00D40397">
        <w:rPr>
          <w:rFonts w:eastAsia="等线 Light" w:cs="Times New Roman" w:hint="eastAsia"/>
          <w:b/>
          <w:bCs/>
          <w:i/>
          <w:iCs/>
          <w:szCs w:val="20"/>
        </w:rPr>
        <w:t xml:space="preserve"> </w:t>
      </w:r>
      <w:r>
        <w:rPr>
          <w:rFonts w:eastAsia="等线 Light" w:cs="Times New Roman"/>
          <w:b/>
          <w:bCs/>
          <w:i/>
          <w:iCs/>
          <w:szCs w:val="20"/>
        </w:rPr>
        <w:t>Do not enable CRS muting and configure MBSFN for neighboring cells in the simulation assumption.</w:t>
      </w:r>
    </w:p>
    <w:p w14:paraId="771638FA" w14:textId="73011F14" w:rsidR="007E2A27" w:rsidRPr="007E2A27" w:rsidRDefault="007E2A27" w:rsidP="007E2A27">
      <w:pPr>
        <w:tabs>
          <w:tab w:val="left" w:pos="1134"/>
        </w:tabs>
        <w:spacing w:beforeLines="50" w:before="156" w:after="120"/>
        <w:jc w:val="both"/>
        <w:rPr>
          <w:rFonts w:eastAsia="等线 Light" w:cs="Times New Roman" w:hint="eastAsia"/>
          <w:b/>
          <w:bCs/>
          <w:i/>
          <w:iCs/>
          <w:szCs w:val="20"/>
        </w:rPr>
      </w:pPr>
      <w:r>
        <w:rPr>
          <w:rFonts w:eastAsia="等线 Light" w:cs="Times New Roman"/>
          <w:b/>
          <w:bCs/>
          <w:i/>
          <w:iCs/>
          <w:szCs w:val="20"/>
        </w:rPr>
        <w:t>Observation 1</w:t>
      </w:r>
      <w:r w:rsidRPr="00D40397">
        <w:rPr>
          <w:rFonts w:eastAsia="等线 Light" w:cs="Times New Roman"/>
          <w:b/>
          <w:bCs/>
          <w:i/>
          <w:iCs/>
          <w:szCs w:val="20"/>
        </w:rPr>
        <w:t>:</w:t>
      </w:r>
      <w:r w:rsidRPr="00D40397">
        <w:rPr>
          <w:rFonts w:eastAsia="等线 Light" w:cs="Times New Roman" w:hint="eastAsia"/>
          <w:b/>
          <w:bCs/>
          <w:i/>
          <w:iCs/>
          <w:szCs w:val="20"/>
        </w:rPr>
        <w:t xml:space="preserve"> </w:t>
      </w:r>
      <w:r w:rsidRPr="00094A43">
        <w:rPr>
          <w:rFonts w:eastAsia="等线 Light" w:cs="Times New Roman"/>
          <w:b/>
          <w:bCs/>
          <w:i/>
          <w:iCs/>
          <w:szCs w:val="20"/>
        </w:rPr>
        <w:t>4-layer processing with 256QAM and 15 kHz</w:t>
      </w:r>
      <w:r>
        <w:rPr>
          <w:rFonts w:eastAsia="等线 Light" w:cs="Times New Roman" w:hint="eastAsia"/>
          <w:b/>
          <w:bCs/>
          <w:i/>
          <w:iCs/>
          <w:szCs w:val="20"/>
        </w:rPr>
        <w:t>/</w:t>
      </w:r>
      <w:r w:rsidRPr="00094A43">
        <w:rPr>
          <w:rFonts w:eastAsia="等线 Light" w:cs="Times New Roman"/>
          <w:b/>
          <w:bCs/>
          <w:i/>
          <w:iCs/>
          <w:szCs w:val="20"/>
        </w:rPr>
        <w:t xml:space="preserve">50 MHz (3240 subcarriers) </w:t>
      </w:r>
      <w:r>
        <w:rPr>
          <w:rFonts w:eastAsia="等线 Light" w:cs="Times New Roman"/>
          <w:b/>
          <w:bCs/>
          <w:i/>
          <w:iCs/>
          <w:szCs w:val="20"/>
        </w:rPr>
        <w:t xml:space="preserve">is not typical scenario </w:t>
      </w:r>
      <w:r>
        <w:rPr>
          <w:rFonts w:eastAsia="等线 Light" w:cs="Times New Roman" w:hint="eastAsia"/>
          <w:b/>
          <w:bCs/>
          <w:i/>
          <w:iCs/>
          <w:szCs w:val="20"/>
        </w:rPr>
        <w:t>f</w:t>
      </w:r>
      <w:r>
        <w:rPr>
          <w:rFonts w:eastAsia="等线 Light" w:cs="Times New Roman"/>
          <w:b/>
          <w:bCs/>
          <w:i/>
          <w:iCs/>
          <w:szCs w:val="20"/>
        </w:rPr>
        <w:t xml:space="preserve">or applying CRS-IM. </w:t>
      </w:r>
    </w:p>
    <w:bookmarkEnd w:id="5"/>
    <w:bookmarkEnd w:id="6"/>
    <w:p w14:paraId="7DB8538C" w14:textId="77777777" w:rsidR="009E5574" w:rsidRPr="001C118E"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1C118E">
        <w:rPr>
          <w:rFonts w:ascii="Times New Roman" w:hAnsi="Times New Roman"/>
          <w:b w:val="0"/>
          <w:bCs w:val="0"/>
          <w:kern w:val="0"/>
          <w:sz w:val="36"/>
          <w:szCs w:val="36"/>
          <w:lang w:val="en-GB"/>
        </w:rPr>
        <w:t>Reference</w:t>
      </w:r>
    </w:p>
    <w:p w14:paraId="236A1ED8" w14:textId="77777777" w:rsidR="00012F89" w:rsidRDefault="00012F89" w:rsidP="00012F89">
      <w:pPr>
        <w:jc w:val="both"/>
        <w:rPr>
          <w:rFonts w:eastAsia="等线" w:cs="Times New Roman"/>
          <w:szCs w:val="20"/>
          <w:lang w:val="en-GB"/>
        </w:rPr>
      </w:pPr>
      <w:r>
        <w:rPr>
          <w:rFonts w:eastAsia="等线" w:cs="Times New Roman" w:hint="eastAsia"/>
          <w:szCs w:val="20"/>
          <w:lang w:val="en-GB"/>
        </w:rPr>
        <w:t>[</w:t>
      </w:r>
      <w:r>
        <w:rPr>
          <w:rFonts w:eastAsia="等线" w:cs="Times New Roman"/>
          <w:szCs w:val="20"/>
          <w:lang w:val="en-GB"/>
        </w:rPr>
        <w:t xml:space="preserve">1] R4-2115740, </w:t>
      </w:r>
      <w:r w:rsidRPr="00F330BB">
        <w:rPr>
          <w:rFonts w:eastAsia="等线" w:cs="Times New Roman"/>
          <w:szCs w:val="20"/>
          <w:lang w:val="en-GB"/>
        </w:rPr>
        <w:t>WF on CRS interference handling in scenarios with overlapping spectrum for LTE and NR</w:t>
      </w:r>
      <w:r>
        <w:rPr>
          <w:rFonts w:eastAsia="等线" w:cs="Times New Roman"/>
          <w:szCs w:val="20"/>
          <w:lang w:val="en-GB"/>
        </w:rPr>
        <w:t>, China Telecom.</w:t>
      </w:r>
    </w:p>
    <w:p w14:paraId="392E0E20" w14:textId="78FD1EAC" w:rsidR="00012F89" w:rsidRPr="00012F89" w:rsidRDefault="00012F89" w:rsidP="00012F89">
      <w:pPr>
        <w:jc w:val="both"/>
        <w:rPr>
          <w:rFonts w:eastAsia="等线" w:cs="Times New Roman"/>
          <w:szCs w:val="20"/>
          <w:lang w:val="en-GB"/>
        </w:rPr>
      </w:pPr>
      <w:r>
        <w:rPr>
          <w:rFonts w:eastAsia="等线" w:cs="Times New Roman" w:hint="eastAsia"/>
          <w:szCs w:val="20"/>
          <w:lang w:val="en-GB"/>
        </w:rPr>
        <w:t>[</w:t>
      </w:r>
      <w:r>
        <w:rPr>
          <w:rFonts w:eastAsia="等线" w:cs="Times New Roman"/>
          <w:szCs w:val="20"/>
          <w:lang w:val="en-GB"/>
        </w:rPr>
        <w:t>2] RP-21</w:t>
      </w:r>
      <w:r w:rsidR="002D4460">
        <w:rPr>
          <w:rFonts w:eastAsia="等线" w:cs="Times New Roman"/>
          <w:szCs w:val="20"/>
          <w:lang w:val="en-GB"/>
        </w:rPr>
        <w:t>2636</w:t>
      </w:r>
      <w:r>
        <w:rPr>
          <w:rFonts w:eastAsia="等线" w:cs="Times New Roman"/>
          <w:szCs w:val="20"/>
          <w:lang w:val="en-GB"/>
        </w:rPr>
        <w:t xml:space="preserve">, </w:t>
      </w:r>
      <w:r w:rsidRPr="0013776E">
        <w:rPr>
          <w:rFonts w:eastAsia="等线" w:cs="Times New Roman"/>
          <w:szCs w:val="20"/>
          <w:lang w:val="en-GB"/>
        </w:rPr>
        <w:t>Revised WID: Further enhancement on NR demodulation performance</w:t>
      </w:r>
      <w:r>
        <w:rPr>
          <w:rFonts w:eastAsia="等线" w:cs="Times New Roman"/>
          <w:szCs w:val="20"/>
          <w:lang w:val="en-GB"/>
        </w:rPr>
        <w:t>, China Telecom.</w:t>
      </w:r>
    </w:p>
    <w:p w14:paraId="0BD85BE8" w14:textId="77777777" w:rsidR="007E2A27" w:rsidRDefault="00D61C65">
      <w:pPr>
        <w:rPr>
          <w:rFonts w:eastAsia="等线" w:cs="Times New Roman"/>
          <w:szCs w:val="20"/>
        </w:rPr>
      </w:pPr>
      <w:r>
        <w:rPr>
          <w:rFonts w:eastAsia="等线" w:cs="Times New Roman" w:hint="eastAsia"/>
          <w:szCs w:val="20"/>
        </w:rPr>
        <w:t>[3</w:t>
      </w:r>
      <w:r>
        <w:rPr>
          <w:rFonts w:eastAsia="等线" w:cs="Times New Roman"/>
          <w:szCs w:val="20"/>
        </w:rPr>
        <w:t xml:space="preserve">] </w:t>
      </w:r>
      <w:r w:rsidRPr="00F1668B">
        <w:rPr>
          <w:rFonts w:eastAsia="等线" w:cs="Times New Roman"/>
          <w:szCs w:val="20"/>
        </w:rPr>
        <w:t>R4-2113121</w:t>
      </w:r>
      <w:r>
        <w:rPr>
          <w:rFonts w:eastAsia="等线" w:cs="Times New Roman"/>
          <w:szCs w:val="20"/>
        </w:rPr>
        <w:t xml:space="preserve">, </w:t>
      </w:r>
      <w:r w:rsidRPr="00F1668B">
        <w:rPr>
          <w:rFonts w:eastAsia="等线" w:cs="Times New Roman"/>
          <w:szCs w:val="20"/>
        </w:rPr>
        <w:t>Discussion on CRS interference handling in scenarios with overlapping spectrum for LTE and NR</w:t>
      </w:r>
      <w:r>
        <w:rPr>
          <w:rFonts w:eastAsia="等线" w:cs="Times New Roman"/>
          <w:szCs w:val="20"/>
        </w:rPr>
        <w:t>, Intel.</w:t>
      </w:r>
    </w:p>
    <w:p w14:paraId="36E0AA4E" w14:textId="5E94C1B6" w:rsidR="000A1518" w:rsidRDefault="00135189">
      <w:pPr>
        <w:rPr>
          <w:rFonts w:eastAsia="等线" w:cs="Times New Roman"/>
          <w:szCs w:val="20"/>
        </w:rPr>
      </w:pPr>
      <w:r>
        <w:rPr>
          <w:rFonts w:eastAsia="等线" w:cs="Times New Roman" w:hint="eastAsia"/>
          <w:szCs w:val="20"/>
          <w:lang w:val="en-GB"/>
        </w:rPr>
        <w:t>[</w:t>
      </w:r>
      <w:r w:rsidR="00D61C65">
        <w:rPr>
          <w:rFonts w:eastAsia="等线" w:cs="Times New Roman" w:hint="eastAsia"/>
          <w:szCs w:val="20"/>
          <w:lang w:val="en-GB"/>
        </w:rPr>
        <w:t>4</w:t>
      </w:r>
      <w:r>
        <w:rPr>
          <w:rFonts w:eastAsia="等线" w:cs="Times New Roman"/>
          <w:szCs w:val="20"/>
          <w:lang w:val="en-GB"/>
        </w:rPr>
        <w:t xml:space="preserve">] R4-2108662, </w:t>
      </w:r>
      <w:r w:rsidRPr="00135189">
        <w:rPr>
          <w:rFonts w:eastAsia="等线" w:cs="Times New Roman"/>
          <w:szCs w:val="20"/>
        </w:rPr>
        <w:t>WF on CRS interference handling in scenarios with overlapping spectrum for LTE and NR</w:t>
      </w:r>
      <w:r>
        <w:rPr>
          <w:rFonts w:eastAsia="等线" w:cs="Times New Roman"/>
          <w:szCs w:val="20"/>
        </w:rPr>
        <w:t>, China Telecom</w:t>
      </w:r>
    </w:p>
    <w:p w14:paraId="7F7B853C" w14:textId="77777777" w:rsidR="00A22BD3" w:rsidRPr="00A22BD3" w:rsidRDefault="00A22BD3">
      <w:pPr>
        <w:rPr>
          <w:rFonts w:eastAsia="等线" w:cs="Times New Roman"/>
          <w:szCs w:val="20"/>
        </w:rPr>
      </w:pPr>
    </w:p>
    <w:sectPr w:rsidR="00A22BD3" w:rsidRPr="00A22BD3"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25A3A" w14:textId="77777777" w:rsidR="00246030" w:rsidRDefault="00246030" w:rsidP="007854C6">
      <w:r>
        <w:separator/>
      </w:r>
    </w:p>
  </w:endnote>
  <w:endnote w:type="continuationSeparator" w:id="0">
    <w:p w14:paraId="61DE6A41" w14:textId="77777777" w:rsidR="00246030" w:rsidRDefault="00246030"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Light">
    <w:altName w:val="@MS Mincho"/>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DotumChe">
    <w:altName w:val="@DotumChe"/>
    <w:charset w:val="81"/>
    <w:family w:val="modern"/>
    <w:pitch w:val="fixed"/>
    <w:sig w:usb0="00000000" w:usb1="69D77CFB" w:usb2="00000030" w:usb3="00000000" w:csb0="0008009F" w:csb1="00000000"/>
  </w:font>
  <w:font w:name="Yu Mincho">
    <w:altName w:val="MS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105CC" w14:textId="77777777" w:rsidR="00246030" w:rsidRDefault="00246030" w:rsidP="007854C6">
      <w:r>
        <w:separator/>
      </w:r>
    </w:p>
  </w:footnote>
  <w:footnote w:type="continuationSeparator" w:id="0">
    <w:p w14:paraId="25CA6433" w14:textId="77777777" w:rsidR="00246030" w:rsidRDefault="00246030"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B693E"/>
    <w:multiLevelType w:val="hybridMultilevel"/>
    <w:tmpl w:val="9A1CB960"/>
    <w:lvl w:ilvl="0" w:tplc="48A6565C">
      <w:start w:val="1"/>
      <w:numFmt w:val="bullet"/>
      <w:lvlText w:val="–"/>
      <w:lvlJc w:val="left"/>
      <w:pPr>
        <w:tabs>
          <w:tab w:val="num" w:pos="720"/>
        </w:tabs>
        <w:ind w:left="720" w:hanging="360"/>
      </w:pPr>
      <w:rPr>
        <w:rFonts w:ascii="Arial" w:hAnsi="Arial" w:hint="default"/>
      </w:rPr>
    </w:lvl>
    <w:lvl w:ilvl="1" w:tplc="937A5A9C">
      <w:start w:val="1"/>
      <w:numFmt w:val="bullet"/>
      <w:lvlText w:val="–"/>
      <w:lvlJc w:val="left"/>
      <w:pPr>
        <w:tabs>
          <w:tab w:val="num" w:pos="1440"/>
        </w:tabs>
        <w:ind w:left="1440" w:hanging="360"/>
      </w:pPr>
      <w:rPr>
        <w:rFonts w:ascii="Arial" w:hAnsi="Arial" w:hint="default"/>
      </w:rPr>
    </w:lvl>
    <w:lvl w:ilvl="2" w:tplc="91BC85AC" w:tentative="1">
      <w:start w:val="1"/>
      <w:numFmt w:val="bullet"/>
      <w:lvlText w:val="–"/>
      <w:lvlJc w:val="left"/>
      <w:pPr>
        <w:tabs>
          <w:tab w:val="num" w:pos="2160"/>
        </w:tabs>
        <w:ind w:left="2160" w:hanging="360"/>
      </w:pPr>
      <w:rPr>
        <w:rFonts w:ascii="Arial" w:hAnsi="Arial" w:hint="default"/>
      </w:rPr>
    </w:lvl>
    <w:lvl w:ilvl="3" w:tplc="9AD44F7A" w:tentative="1">
      <w:start w:val="1"/>
      <w:numFmt w:val="bullet"/>
      <w:lvlText w:val="–"/>
      <w:lvlJc w:val="left"/>
      <w:pPr>
        <w:tabs>
          <w:tab w:val="num" w:pos="2880"/>
        </w:tabs>
        <w:ind w:left="2880" w:hanging="360"/>
      </w:pPr>
      <w:rPr>
        <w:rFonts w:ascii="Arial" w:hAnsi="Arial" w:hint="default"/>
      </w:rPr>
    </w:lvl>
    <w:lvl w:ilvl="4" w:tplc="4D0065AC" w:tentative="1">
      <w:start w:val="1"/>
      <w:numFmt w:val="bullet"/>
      <w:lvlText w:val="–"/>
      <w:lvlJc w:val="left"/>
      <w:pPr>
        <w:tabs>
          <w:tab w:val="num" w:pos="3600"/>
        </w:tabs>
        <w:ind w:left="3600" w:hanging="360"/>
      </w:pPr>
      <w:rPr>
        <w:rFonts w:ascii="Arial" w:hAnsi="Arial" w:hint="default"/>
      </w:rPr>
    </w:lvl>
    <w:lvl w:ilvl="5" w:tplc="0D3CF72A" w:tentative="1">
      <w:start w:val="1"/>
      <w:numFmt w:val="bullet"/>
      <w:lvlText w:val="–"/>
      <w:lvlJc w:val="left"/>
      <w:pPr>
        <w:tabs>
          <w:tab w:val="num" w:pos="4320"/>
        </w:tabs>
        <w:ind w:left="4320" w:hanging="360"/>
      </w:pPr>
      <w:rPr>
        <w:rFonts w:ascii="Arial" w:hAnsi="Arial" w:hint="default"/>
      </w:rPr>
    </w:lvl>
    <w:lvl w:ilvl="6" w:tplc="A77815E2" w:tentative="1">
      <w:start w:val="1"/>
      <w:numFmt w:val="bullet"/>
      <w:lvlText w:val="–"/>
      <w:lvlJc w:val="left"/>
      <w:pPr>
        <w:tabs>
          <w:tab w:val="num" w:pos="5040"/>
        </w:tabs>
        <w:ind w:left="5040" w:hanging="360"/>
      </w:pPr>
      <w:rPr>
        <w:rFonts w:ascii="Arial" w:hAnsi="Arial" w:hint="default"/>
      </w:rPr>
    </w:lvl>
    <w:lvl w:ilvl="7" w:tplc="063A3BDE" w:tentative="1">
      <w:start w:val="1"/>
      <w:numFmt w:val="bullet"/>
      <w:lvlText w:val="–"/>
      <w:lvlJc w:val="left"/>
      <w:pPr>
        <w:tabs>
          <w:tab w:val="num" w:pos="5760"/>
        </w:tabs>
        <w:ind w:left="5760" w:hanging="360"/>
      </w:pPr>
      <w:rPr>
        <w:rFonts w:ascii="Arial" w:hAnsi="Arial" w:hint="default"/>
      </w:rPr>
    </w:lvl>
    <w:lvl w:ilvl="8" w:tplc="3BD49CE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F7D58"/>
    <w:multiLevelType w:val="hybridMultilevel"/>
    <w:tmpl w:val="B3DC6FFE"/>
    <w:lvl w:ilvl="0" w:tplc="3B160E2C">
      <w:start w:val="3948"/>
      <w:numFmt w:val="bullet"/>
      <w:lvlText w:val="–"/>
      <w:lvlJc w:val="left"/>
      <w:pPr>
        <w:ind w:left="840" w:hanging="420"/>
      </w:pPr>
      <w:rPr>
        <w:rFonts w:ascii="MS PGothic" w:eastAsia="MS PGothic" w:hAnsi="MS PGothic"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64429D"/>
    <w:multiLevelType w:val="hybridMultilevel"/>
    <w:tmpl w:val="A1CA43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2810953"/>
    <w:multiLevelType w:val="hybridMultilevel"/>
    <w:tmpl w:val="D896B2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37559D"/>
    <w:multiLevelType w:val="hybridMultilevel"/>
    <w:tmpl w:val="48623462"/>
    <w:lvl w:ilvl="0" w:tplc="113C723A">
      <w:start w:val="1"/>
      <w:numFmt w:val="bullet"/>
      <w:lvlText w:val="–"/>
      <w:lvlJc w:val="left"/>
      <w:pPr>
        <w:tabs>
          <w:tab w:val="num" w:pos="720"/>
        </w:tabs>
        <w:ind w:left="720" w:hanging="360"/>
      </w:pPr>
      <w:rPr>
        <w:rFonts w:ascii="Arial" w:hAnsi="Arial" w:hint="default"/>
      </w:rPr>
    </w:lvl>
    <w:lvl w:ilvl="1" w:tplc="8B76D0D2">
      <w:start w:val="1"/>
      <w:numFmt w:val="bullet"/>
      <w:lvlText w:val="–"/>
      <w:lvlJc w:val="left"/>
      <w:pPr>
        <w:tabs>
          <w:tab w:val="num" w:pos="1440"/>
        </w:tabs>
        <w:ind w:left="1440" w:hanging="360"/>
      </w:pPr>
      <w:rPr>
        <w:rFonts w:ascii="Arial" w:hAnsi="Arial" w:hint="default"/>
      </w:rPr>
    </w:lvl>
    <w:lvl w:ilvl="2" w:tplc="8C1C79B8">
      <w:numFmt w:val="bullet"/>
      <w:lvlText w:val="•"/>
      <w:lvlJc w:val="left"/>
      <w:pPr>
        <w:tabs>
          <w:tab w:val="num" w:pos="2160"/>
        </w:tabs>
        <w:ind w:left="2160" w:hanging="360"/>
      </w:pPr>
      <w:rPr>
        <w:rFonts w:ascii="Arial" w:hAnsi="Arial" w:hint="default"/>
      </w:rPr>
    </w:lvl>
    <w:lvl w:ilvl="3" w:tplc="2DE28EA2" w:tentative="1">
      <w:start w:val="1"/>
      <w:numFmt w:val="bullet"/>
      <w:lvlText w:val="–"/>
      <w:lvlJc w:val="left"/>
      <w:pPr>
        <w:tabs>
          <w:tab w:val="num" w:pos="2880"/>
        </w:tabs>
        <w:ind w:left="2880" w:hanging="360"/>
      </w:pPr>
      <w:rPr>
        <w:rFonts w:ascii="Arial" w:hAnsi="Arial" w:hint="default"/>
      </w:rPr>
    </w:lvl>
    <w:lvl w:ilvl="4" w:tplc="5052A8B2" w:tentative="1">
      <w:start w:val="1"/>
      <w:numFmt w:val="bullet"/>
      <w:lvlText w:val="–"/>
      <w:lvlJc w:val="left"/>
      <w:pPr>
        <w:tabs>
          <w:tab w:val="num" w:pos="3600"/>
        </w:tabs>
        <w:ind w:left="3600" w:hanging="360"/>
      </w:pPr>
      <w:rPr>
        <w:rFonts w:ascii="Arial" w:hAnsi="Arial" w:hint="default"/>
      </w:rPr>
    </w:lvl>
    <w:lvl w:ilvl="5" w:tplc="400A4516" w:tentative="1">
      <w:start w:val="1"/>
      <w:numFmt w:val="bullet"/>
      <w:lvlText w:val="–"/>
      <w:lvlJc w:val="left"/>
      <w:pPr>
        <w:tabs>
          <w:tab w:val="num" w:pos="4320"/>
        </w:tabs>
        <w:ind w:left="4320" w:hanging="360"/>
      </w:pPr>
      <w:rPr>
        <w:rFonts w:ascii="Arial" w:hAnsi="Arial" w:hint="default"/>
      </w:rPr>
    </w:lvl>
    <w:lvl w:ilvl="6" w:tplc="E6A00522" w:tentative="1">
      <w:start w:val="1"/>
      <w:numFmt w:val="bullet"/>
      <w:lvlText w:val="–"/>
      <w:lvlJc w:val="left"/>
      <w:pPr>
        <w:tabs>
          <w:tab w:val="num" w:pos="5040"/>
        </w:tabs>
        <w:ind w:left="5040" w:hanging="360"/>
      </w:pPr>
      <w:rPr>
        <w:rFonts w:ascii="Arial" w:hAnsi="Arial" w:hint="default"/>
      </w:rPr>
    </w:lvl>
    <w:lvl w:ilvl="7" w:tplc="667AC676" w:tentative="1">
      <w:start w:val="1"/>
      <w:numFmt w:val="bullet"/>
      <w:lvlText w:val="–"/>
      <w:lvlJc w:val="left"/>
      <w:pPr>
        <w:tabs>
          <w:tab w:val="num" w:pos="5760"/>
        </w:tabs>
        <w:ind w:left="5760" w:hanging="360"/>
      </w:pPr>
      <w:rPr>
        <w:rFonts w:ascii="Arial" w:hAnsi="Arial" w:hint="default"/>
      </w:rPr>
    </w:lvl>
    <w:lvl w:ilvl="8" w:tplc="35740E6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6EC7081"/>
    <w:multiLevelType w:val="hybridMultilevel"/>
    <w:tmpl w:val="B3FC7C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2D6D5FCF"/>
    <w:multiLevelType w:val="hybridMultilevel"/>
    <w:tmpl w:val="AB18597C"/>
    <w:lvl w:ilvl="0" w:tplc="EFA89004">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56D45201"/>
    <w:multiLevelType w:val="hybridMultilevel"/>
    <w:tmpl w:val="6ED6AB1A"/>
    <w:lvl w:ilvl="0" w:tplc="B2D06AA0">
      <w:start w:val="1"/>
      <w:numFmt w:val="bullet"/>
      <w:lvlText w:val="–"/>
      <w:lvlJc w:val="left"/>
      <w:pPr>
        <w:tabs>
          <w:tab w:val="num" w:pos="720"/>
        </w:tabs>
        <w:ind w:left="720" w:hanging="360"/>
      </w:pPr>
      <w:rPr>
        <w:rFonts w:ascii="Arial" w:hAnsi="Arial" w:hint="default"/>
      </w:rPr>
    </w:lvl>
    <w:lvl w:ilvl="1" w:tplc="FF4CB228">
      <w:start w:val="1"/>
      <w:numFmt w:val="bullet"/>
      <w:lvlText w:val="–"/>
      <w:lvlJc w:val="left"/>
      <w:pPr>
        <w:tabs>
          <w:tab w:val="num" w:pos="1440"/>
        </w:tabs>
        <w:ind w:left="1440" w:hanging="360"/>
      </w:pPr>
      <w:rPr>
        <w:rFonts w:ascii="Arial" w:hAnsi="Arial" w:hint="default"/>
      </w:rPr>
    </w:lvl>
    <w:lvl w:ilvl="2" w:tplc="409AA874" w:tentative="1">
      <w:start w:val="1"/>
      <w:numFmt w:val="bullet"/>
      <w:lvlText w:val="–"/>
      <w:lvlJc w:val="left"/>
      <w:pPr>
        <w:tabs>
          <w:tab w:val="num" w:pos="2160"/>
        </w:tabs>
        <w:ind w:left="2160" w:hanging="360"/>
      </w:pPr>
      <w:rPr>
        <w:rFonts w:ascii="Arial" w:hAnsi="Arial" w:hint="default"/>
      </w:rPr>
    </w:lvl>
    <w:lvl w:ilvl="3" w:tplc="E8EE777E" w:tentative="1">
      <w:start w:val="1"/>
      <w:numFmt w:val="bullet"/>
      <w:lvlText w:val="–"/>
      <w:lvlJc w:val="left"/>
      <w:pPr>
        <w:tabs>
          <w:tab w:val="num" w:pos="2880"/>
        </w:tabs>
        <w:ind w:left="2880" w:hanging="360"/>
      </w:pPr>
      <w:rPr>
        <w:rFonts w:ascii="Arial" w:hAnsi="Arial" w:hint="default"/>
      </w:rPr>
    </w:lvl>
    <w:lvl w:ilvl="4" w:tplc="99FA7460" w:tentative="1">
      <w:start w:val="1"/>
      <w:numFmt w:val="bullet"/>
      <w:lvlText w:val="–"/>
      <w:lvlJc w:val="left"/>
      <w:pPr>
        <w:tabs>
          <w:tab w:val="num" w:pos="3600"/>
        </w:tabs>
        <w:ind w:left="3600" w:hanging="360"/>
      </w:pPr>
      <w:rPr>
        <w:rFonts w:ascii="Arial" w:hAnsi="Arial" w:hint="default"/>
      </w:rPr>
    </w:lvl>
    <w:lvl w:ilvl="5" w:tplc="F24008CC" w:tentative="1">
      <w:start w:val="1"/>
      <w:numFmt w:val="bullet"/>
      <w:lvlText w:val="–"/>
      <w:lvlJc w:val="left"/>
      <w:pPr>
        <w:tabs>
          <w:tab w:val="num" w:pos="4320"/>
        </w:tabs>
        <w:ind w:left="4320" w:hanging="360"/>
      </w:pPr>
      <w:rPr>
        <w:rFonts w:ascii="Arial" w:hAnsi="Arial" w:hint="default"/>
      </w:rPr>
    </w:lvl>
    <w:lvl w:ilvl="6" w:tplc="D4289300" w:tentative="1">
      <w:start w:val="1"/>
      <w:numFmt w:val="bullet"/>
      <w:lvlText w:val="–"/>
      <w:lvlJc w:val="left"/>
      <w:pPr>
        <w:tabs>
          <w:tab w:val="num" w:pos="5040"/>
        </w:tabs>
        <w:ind w:left="5040" w:hanging="360"/>
      </w:pPr>
      <w:rPr>
        <w:rFonts w:ascii="Arial" w:hAnsi="Arial" w:hint="default"/>
      </w:rPr>
    </w:lvl>
    <w:lvl w:ilvl="7" w:tplc="FEF22F2C" w:tentative="1">
      <w:start w:val="1"/>
      <w:numFmt w:val="bullet"/>
      <w:lvlText w:val="–"/>
      <w:lvlJc w:val="left"/>
      <w:pPr>
        <w:tabs>
          <w:tab w:val="num" w:pos="5760"/>
        </w:tabs>
        <w:ind w:left="5760" w:hanging="360"/>
      </w:pPr>
      <w:rPr>
        <w:rFonts w:ascii="Arial" w:hAnsi="Arial" w:hint="default"/>
      </w:rPr>
    </w:lvl>
    <w:lvl w:ilvl="8" w:tplc="07360C0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7687CC0"/>
    <w:multiLevelType w:val="hybridMultilevel"/>
    <w:tmpl w:val="67EA0A1C"/>
    <w:lvl w:ilvl="0" w:tplc="540A9B62">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B60EA3"/>
    <w:multiLevelType w:val="hybridMultilevel"/>
    <w:tmpl w:val="7B1C69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5D86F51"/>
    <w:multiLevelType w:val="hybridMultilevel"/>
    <w:tmpl w:val="76AC30E4"/>
    <w:lvl w:ilvl="0" w:tplc="E04EBFBA">
      <w:start w:val="3948"/>
      <w:numFmt w:val="bullet"/>
      <w:lvlText w:val="–"/>
      <w:lvlJc w:val="left"/>
      <w:pPr>
        <w:tabs>
          <w:tab w:val="num" w:pos="420"/>
        </w:tabs>
        <w:ind w:left="420" w:hanging="420"/>
      </w:pPr>
      <w:rPr>
        <w:rFonts w:ascii="MS PGothic" w:eastAsia="MS PGothic" w:hAnsi="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9F3218"/>
    <w:multiLevelType w:val="hybridMultilevel"/>
    <w:tmpl w:val="F9A28258"/>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CDA2FB2"/>
    <w:multiLevelType w:val="hybridMultilevel"/>
    <w:tmpl w:val="CB8AE432"/>
    <w:lvl w:ilvl="0" w:tplc="C38A0B2A">
      <w:start w:val="1"/>
      <w:numFmt w:val="decimal"/>
      <w:pStyle w:val="-51"/>
      <w:lvlText w:val="[%1]"/>
      <w:lvlJc w:val="left"/>
      <w:pPr>
        <w:ind w:left="360" w:hanging="360"/>
      </w:pPr>
      <w:rPr>
        <w:rFonts w:ascii="Arial" w:hAnsi="Arial" w:cs="Arial" w:hint="default"/>
      </w:rPr>
    </w:lvl>
    <w:lvl w:ilvl="1" w:tplc="8A101CC4">
      <w:start w:val="1"/>
      <w:numFmt w:val="lowerLetter"/>
      <w:lvlText w:val="%2."/>
      <w:lvlJc w:val="left"/>
      <w:pPr>
        <w:ind w:left="1080" w:hanging="360"/>
      </w:pPr>
      <w:rPr>
        <w:rFonts w:cs="Arial"/>
      </w:rPr>
    </w:lvl>
    <w:lvl w:ilvl="2" w:tplc="07B89E54" w:tentative="1">
      <w:start w:val="1"/>
      <w:numFmt w:val="lowerRoman"/>
      <w:lvlText w:val="%3."/>
      <w:lvlJc w:val="right"/>
      <w:pPr>
        <w:ind w:left="1800" w:hanging="180"/>
      </w:pPr>
      <w:rPr>
        <w:rFonts w:cs="Arial"/>
      </w:rPr>
    </w:lvl>
    <w:lvl w:ilvl="3" w:tplc="9F74A520" w:tentative="1">
      <w:start w:val="1"/>
      <w:numFmt w:val="decimal"/>
      <w:lvlText w:val="%4."/>
      <w:lvlJc w:val="left"/>
      <w:pPr>
        <w:ind w:left="2520" w:hanging="360"/>
      </w:pPr>
      <w:rPr>
        <w:rFonts w:cs="Arial"/>
      </w:rPr>
    </w:lvl>
    <w:lvl w:ilvl="4" w:tplc="2B1E6F5A" w:tentative="1">
      <w:start w:val="1"/>
      <w:numFmt w:val="lowerLetter"/>
      <w:lvlText w:val="%5."/>
      <w:lvlJc w:val="left"/>
      <w:pPr>
        <w:ind w:left="3240" w:hanging="360"/>
      </w:pPr>
      <w:rPr>
        <w:rFonts w:cs="Arial"/>
      </w:rPr>
    </w:lvl>
    <w:lvl w:ilvl="5" w:tplc="5D20EC60" w:tentative="1">
      <w:start w:val="1"/>
      <w:numFmt w:val="lowerRoman"/>
      <w:lvlText w:val="%6."/>
      <w:lvlJc w:val="right"/>
      <w:pPr>
        <w:ind w:left="3960" w:hanging="180"/>
      </w:pPr>
      <w:rPr>
        <w:rFonts w:cs="Arial"/>
      </w:rPr>
    </w:lvl>
    <w:lvl w:ilvl="6" w:tplc="DF762BEA" w:tentative="1">
      <w:start w:val="1"/>
      <w:numFmt w:val="decimal"/>
      <w:lvlText w:val="%7."/>
      <w:lvlJc w:val="left"/>
      <w:pPr>
        <w:ind w:left="4680" w:hanging="360"/>
      </w:pPr>
      <w:rPr>
        <w:rFonts w:cs="Arial"/>
      </w:rPr>
    </w:lvl>
    <w:lvl w:ilvl="7" w:tplc="303E3A98" w:tentative="1">
      <w:start w:val="1"/>
      <w:numFmt w:val="lowerLetter"/>
      <w:lvlText w:val="%8."/>
      <w:lvlJc w:val="left"/>
      <w:pPr>
        <w:ind w:left="5400" w:hanging="360"/>
      </w:pPr>
      <w:rPr>
        <w:rFonts w:cs="Arial"/>
      </w:rPr>
    </w:lvl>
    <w:lvl w:ilvl="8" w:tplc="3416C128" w:tentative="1">
      <w:start w:val="1"/>
      <w:numFmt w:val="lowerRoman"/>
      <w:lvlText w:val="%9."/>
      <w:lvlJc w:val="right"/>
      <w:pPr>
        <w:ind w:left="6120" w:hanging="180"/>
      </w:pPr>
      <w:rPr>
        <w:rFonts w:cs="Arial"/>
      </w:rPr>
    </w:lvl>
  </w:abstractNum>
  <w:abstractNum w:abstractNumId="19"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9"/>
  </w:num>
  <w:num w:numId="2">
    <w:abstractNumId w:val="6"/>
  </w:num>
  <w:num w:numId="3">
    <w:abstractNumId w:val="18"/>
  </w:num>
  <w:num w:numId="4">
    <w:abstractNumId w:val="11"/>
  </w:num>
  <w:num w:numId="5">
    <w:abstractNumId w:val="12"/>
  </w:num>
  <w:num w:numId="6">
    <w:abstractNumId w:val="3"/>
  </w:num>
  <w:num w:numId="7">
    <w:abstractNumId w:val="10"/>
  </w:num>
  <w:num w:numId="8">
    <w:abstractNumId w:val="16"/>
  </w:num>
  <w:num w:numId="9">
    <w:abstractNumId w:val="1"/>
  </w:num>
  <w:num w:numId="10">
    <w:abstractNumId w:val="4"/>
  </w:num>
  <w:num w:numId="11">
    <w:abstractNumId w:val="17"/>
  </w:num>
  <w:num w:numId="12">
    <w:abstractNumId w:val="14"/>
  </w:num>
  <w:num w:numId="13">
    <w:abstractNumId w:val="2"/>
  </w:num>
  <w:num w:numId="14">
    <w:abstractNumId w:val="9"/>
  </w:num>
  <w:num w:numId="15">
    <w:abstractNumId w:val="13"/>
  </w:num>
  <w:num w:numId="16">
    <w:abstractNumId w:val="5"/>
  </w:num>
  <w:num w:numId="17">
    <w:abstractNumId w:val="0"/>
  </w:num>
  <w:num w:numId="18">
    <w:abstractNumId w:val="15"/>
  </w:num>
  <w:num w:numId="19">
    <w:abstractNumId w:val="8"/>
  </w:num>
  <w:num w:numId="20">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DB5"/>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92D"/>
    <w:rsid w:val="00010D14"/>
    <w:rsid w:val="00010F3D"/>
    <w:rsid w:val="000110A1"/>
    <w:rsid w:val="000114F6"/>
    <w:rsid w:val="000118D5"/>
    <w:rsid w:val="00011D87"/>
    <w:rsid w:val="00011EB7"/>
    <w:rsid w:val="00012498"/>
    <w:rsid w:val="00012645"/>
    <w:rsid w:val="00012F68"/>
    <w:rsid w:val="00012F89"/>
    <w:rsid w:val="00013CA4"/>
    <w:rsid w:val="0001452D"/>
    <w:rsid w:val="000146DA"/>
    <w:rsid w:val="00014D25"/>
    <w:rsid w:val="00015080"/>
    <w:rsid w:val="000153B6"/>
    <w:rsid w:val="00015495"/>
    <w:rsid w:val="00015716"/>
    <w:rsid w:val="00015779"/>
    <w:rsid w:val="0001577C"/>
    <w:rsid w:val="00017051"/>
    <w:rsid w:val="00017D45"/>
    <w:rsid w:val="00020096"/>
    <w:rsid w:val="00021E70"/>
    <w:rsid w:val="00022E95"/>
    <w:rsid w:val="00022ECE"/>
    <w:rsid w:val="00023769"/>
    <w:rsid w:val="0002380B"/>
    <w:rsid w:val="00023AD3"/>
    <w:rsid w:val="0002424C"/>
    <w:rsid w:val="000243F4"/>
    <w:rsid w:val="00024D97"/>
    <w:rsid w:val="00025909"/>
    <w:rsid w:val="00025EF6"/>
    <w:rsid w:val="0002649D"/>
    <w:rsid w:val="000267E9"/>
    <w:rsid w:val="00026A1E"/>
    <w:rsid w:val="000272EA"/>
    <w:rsid w:val="0002730A"/>
    <w:rsid w:val="00030196"/>
    <w:rsid w:val="00030C32"/>
    <w:rsid w:val="000313A6"/>
    <w:rsid w:val="00031994"/>
    <w:rsid w:val="00031A05"/>
    <w:rsid w:val="000328C0"/>
    <w:rsid w:val="00032957"/>
    <w:rsid w:val="00032A49"/>
    <w:rsid w:val="00032A89"/>
    <w:rsid w:val="00033280"/>
    <w:rsid w:val="00033934"/>
    <w:rsid w:val="00033B78"/>
    <w:rsid w:val="000343FC"/>
    <w:rsid w:val="0003468E"/>
    <w:rsid w:val="00035857"/>
    <w:rsid w:val="00035E6E"/>
    <w:rsid w:val="00035F39"/>
    <w:rsid w:val="00036FC8"/>
    <w:rsid w:val="00037576"/>
    <w:rsid w:val="00037604"/>
    <w:rsid w:val="00037AE0"/>
    <w:rsid w:val="00037F68"/>
    <w:rsid w:val="000400DD"/>
    <w:rsid w:val="00040426"/>
    <w:rsid w:val="00040567"/>
    <w:rsid w:val="00040928"/>
    <w:rsid w:val="00040FA1"/>
    <w:rsid w:val="000418AD"/>
    <w:rsid w:val="000426B6"/>
    <w:rsid w:val="00043405"/>
    <w:rsid w:val="0004428E"/>
    <w:rsid w:val="000447AD"/>
    <w:rsid w:val="00044C54"/>
    <w:rsid w:val="0004504E"/>
    <w:rsid w:val="000455FD"/>
    <w:rsid w:val="00047D3F"/>
    <w:rsid w:val="0005009D"/>
    <w:rsid w:val="00050D7E"/>
    <w:rsid w:val="0005128E"/>
    <w:rsid w:val="000525DB"/>
    <w:rsid w:val="00052BCF"/>
    <w:rsid w:val="00053AF7"/>
    <w:rsid w:val="00053FDE"/>
    <w:rsid w:val="000540F5"/>
    <w:rsid w:val="00054615"/>
    <w:rsid w:val="00054972"/>
    <w:rsid w:val="00054A63"/>
    <w:rsid w:val="00054D73"/>
    <w:rsid w:val="000550B3"/>
    <w:rsid w:val="000552E2"/>
    <w:rsid w:val="00055B86"/>
    <w:rsid w:val="00055FFB"/>
    <w:rsid w:val="00056D3E"/>
    <w:rsid w:val="00057B41"/>
    <w:rsid w:val="0006017F"/>
    <w:rsid w:val="00060352"/>
    <w:rsid w:val="0006059B"/>
    <w:rsid w:val="0006141F"/>
    <w:rsid w:val="000618D3"/>
    <w:rsid w:val="0006241C"/>
    <w:rsid w:val="00062D76"/>
    <w:rsid w:val="00062DFE"/>
    <w:rsid w:val="00062F14"/>
    <w:rsid w:val="00063143"/>
    <w:rsid w:val="000636E3"/>
    <w:rsid w:val="0006377F"/>
    <w:rsid w:val="00063EB5"/>
    <w:rsid w:val="00064C34"/>
    <w:rsid w:val="00065346"/>
    <w:rsid w:val="000654FB"/>
    <w:rsid w:val="00065C5E"/>
    <w:rsid w:val="00065DE7"/>
    <w:rsid w:val="000667D0"/>
    <w:rsid w:val="00066941"/>
    <w:rsid w:val="000672C4"/>
    <w:rsid w:val="000672D3"/>
    <w:rsid w:val="000675B5"/>
    <w:rsid w:val="00067CDB"/>
    <w:rsid w:val="00067CF1"/>
    <w:rsid w:val="00070807"/>
    <w:rsid w:val="0007094F"/>
    <w:rsid w:val="00070BA2"/>
    <w:rsid w:val="000710E3"/>
    <w:rsid w:val="000716D7"/>
    <w:rsid w:val="00071C10"/>
    <w:rsid w:val="00071F8A"/>
    <w:rsid w:val="00072385"/>
    <w:rsid w:val="000726C2"/>
    <w:rsid w:val="00072F07"/>
    <w:rsid w:val="0007369B"/>
    <w:rsid w:val="0007423E"/>
    <w:rsid w:val="000749D0"/>
    <w:rsid w:val="00074F32"/>
    <w:rsid w:val="0007592F"/>
    <w:rsid w:val="00076783"/>
    <w:rsid w:val="000769F0"/>
    <w:rsid w:val="00076BD7"/>
    <w:rsid w:val="000772B6"/>
    <w:rsid w:val="000775E2"/>
    <w:rsid w:val="0007769C"/>
    <w:rsid w:val="000810E8"/>
    <w:rsid w:val="0008210E"/>
    <w:rsid w:val="0008245A"/>
    <w:rsid w:val="00083028"/>
    <w:rsid w:val="00083086"/>
    <w:rsid w:val="000833DC"/>
    <w:rsid w:val="0008418B"/>
    <w:rsid w:val="000843E7"/>
    <w:rsid w:val="00084A5E"/>
    <w:rsid w:val="00084AE2"/>
    <w:rsid w:val="00084B4D"/>
    <w:rsid w:val="00084C43"/>
    <w:rsid w:val="00085E0F"/>
    <w:rsid w:val="00086392"/>
    <w:rsid w:val="00086AB0"/>
    <w:rsid w:val="00086B17"/>
    <w:rsid w:val="00087358"/>
    <w:rsid w:val="00087508"/>
    <w:rsid w:val="00087EC3"/>
    <w:rsid w:val="00090365"/>
    <w:rsid w:val="00090AE7"/>
    <w:rsid w:val="00090FC4"/>
    <w:rsid w:val="00091072"/>
    <w:rsid w:val="000910F0"/>
    <w:rsid w:val="000915AC"/>
    <w:rsid w:val="000915D2"/>
    <w:rsid w:val="000917E5"/>
    <w:rsid w:val="00091872"/>
    <w:rsid w:val="00092911"/>
    <w:rsid w:val="00092B9F"/>
    <w:rsid w:val="00092C75"/>
    <w:rsid w:val="00092E87"/>
    <w:rsid w:val="00092F30"/>
    <w:rsid w:val="000931EA"/>
    <w:rsid w:val="00093D9D"/>
    <w:rsid w:val="00093FE3"/>
    <w:rsid w:val="00094A43"/>
    <w:rsid w:val="00094B09"/>
    <w:rsid w:val="000955A5"/>
    <w:rsid w:val="0009562E"/>
    <w:rsid w:val="00095BAA"/>
    <w:rsid w:val="00095F56"/>
    <w:rsid w:val="00097384"/>
    <w:rsid w:val="0009746A"/>
    <w:rsid w:val="000979F7"/>
    <w:rsid w:val="00097CF3"/>
    <w:rsid w:val="000A00A4"/>
    <w:rsid w:val="000A0582"/>
    <w:rsid w:val="000A0E8E"/>
    <w:rsid w:val="000A1117"/>
    <w:rsid w:val="000A1518"/>
    <w:rsid w:val="000A19E7"/>
    <w:rsid w:val="000A1F22"/>
    <w:rsid w:val="000A21AC"/>
    <w:rsid w:val="000A29BF"/>
    <w:rsid w:val="000A2B73"/>
    <w:rsid w:val="000A2CA8"/>
    <w:rsid w:val="000A3786"/>
    <w:rsid w:val="000A394A"/>
    <w:rsid w:val="000A3B71"/>
    <w:rsid w:val="000A4254"/>
    <w:rsid w:val="000A4667"/>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874"/>
    <w:rsid w:val="000B5B53"/>
    <w:rsid w:val="000B5CB2"/>
    <w:rsid w:val="000B64E3"/>
    <w:rsid w:val="000B65C2"/>
    <w:rsid w:val="000B6781"/>
    <w:rsid w:val="000B6E9A"/>
    <w:rsid w:val="000B7569"/>
    <w:rsid w:val="000B76E2"/>
    <w:rsid w:val="000B7750"/>
    <w:rsid w:val="000B7F1E"/>
    <w:rsid w:val="000C06E0"/>
    <w:rsid w:val="000C07C0"/>
    <w:rsid w:val="000C1615"/>
    <w:rsid w:val="000C161E"/>
    <w:rsid w:val="000C1697"/>
    <w:rsid w:val="000C23E4"/>
    <w:rsid w:val="000C2560"/>
    <w:rsid w:val="000C2601"/>
    <w:rsid w:val="000C262C"/>
    <w:rsid w:val="000C29B9"/>
    <w:rsid w:val="000C2E43"/>
    <w:rsid w:val="000C2F30"/>
    <w:rsid w:val="000C3E02"/>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4037"/>
    <w:rsid w:val="000D4089"/>
    <w:rsid w:val="000D4634"/>
    <w:rsid w:val="000D4D6D"/>
    <w:rsid w:val="000D566A"/>
    <w:rsid w:val="000D5B18"/>
    <w:rsid w:val="000D5D17"/>
    <w:rsid w:val="000D6010"/>
    <w:rsid w:val="000D60E7"/>
    <w:rsid w:val="000D62CA"/>
    <w:rsid w:val="000D6BDE"/>
    <w:rsid w:val="000D77CE"/>
    <w:rsid w:val="000D7F8C"/>
    <w:rsid w:val="000E0453"/>
    <w:rsid w:val="000E161C"/>
    <w:rsid w:val="000E1A72"/>
    <w:rsid w:val="000E1B68"/>
    <w:rsid w:val="000E1C0D"/>
    <w:rsid w:val="000E2376"/>
    <w:rsid w:val="000E2A45"/>
    <w:rsid w:val="000E30F5"/>
    <w:rsid w:val="000E37E4"/>
    <w:rsid w:val="000E4A59"/>
    <w:rsid w:val="000E4A88"/>
    <w:rsid w:val="000E4DBD"/>
    <w:rsid w:val="000E5269"/>
    <w:rsid w:val="000E5428"/>
    <w:rsid w:val="000E5772"/>
    <w:rsid w:val="000E65D9"/>
    <w:rsid w:val="000E72E5"/>
    <w:rsid w:val="000E7744"/>
    <w:rsid w:val="000E7BE4"/>
    <w:rsid w:val="000E7C25"/>
    <w:rsid w:val="000E7D09"/>
    <w:rsid w:val="000F1050"/>
    <w:rsid w:val="000F1C4B"/>
    <w:rsid w:val="000F1C61"/>
    <w:rsid w:val="000F290B"/>
    <w:rsid w:val="000F296A"/>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DC7"/>
    <w:rsid w:val="00101852"/>
    <w:rsid w:val="00101941"/>
    <w:rsid w:val="00101971"/>
    <w:rsid w:val="00102476"/>
    <w:rsid w:val="0010398C"/>
    <w:rsid w:val="001041D9"/>
    <w:rsid w:val="0010420C"/>
    <w:rsid w:val="00104614"/>
    <w:rsid w:val="00104ECA"/>
    <w:rsid w:val="00105201"/>
    <w:rsid w:val="001058FA"/>
    <w:rsid w:val="00105A1D"/>
    <w:rsid w:val="00105D62"/>
    <w:rsid w:val="001066A1"/>
    <w:rsid w:val="001070A2"/>
    <w:rsid w:val="001074E4"/>
    <w:rsid w:val="00107CC6"/>
    <w:rsid w:val="00107DD4"/>
    <w:rsid w:val="0011062A"/>
    <w:rsid w:val="00110AD7"/>
    <w:rsid w:val="00111067"/>
    <w:rsid w:val="001110E2"/>
    <w:rsid w:val="00111A96"/>
    <w:rsid w:val="00112A17"/>
    <w:rsid w:val="00112E49"/>
    <w:rsid w:val="001132EC"/>
    <w:rsid w:val="001134F3"/>
    <w:rsid w:val="00113C80"/>
    <w:rsid w:val="001142B9"/>
    <w:rsid w:val="0011471B"/>
    <w:rsid w:val="001149CD"/>
    <w:rsid w:val="00114D73"/>
    <w:rsid w:val="00114E18"/>
    <w:rsid w:val="001154C6"/>
    <w:rsid w:val="00115AE4"/>
    <w:rsid w:val="00115BA5"/>
    <w:rsid w:val="00116240"/>
    <w:rsid w:val="001165B4"/>
    <w:rsid w:val="00116AD3"/>
    <w:rsid w:val="00116B94"/>
    <w:rsid w:val="001177B8"/>
    <w:rsid w:val="0011791A"/>
    <w:rsid w:val="00117B58"/>
    <w:rsid w:val="0012013E"/>
    <w:rsid w:val="001209D0"/>
    <w:rsid w:val="00120A7C"/>
    <w:rsid w:val="00120BBF"/>
    <w:rsid w:val="00120FE4"/>
    <w:rsid w:val="00121637"/>
    <w:rsid w:val="001217EB"/>
    <w:rsid w:val="00121EC3"/>
    <w:rsid w:val="00122114"/>
    <w:rsid w:val="00122326"/>
    <w:rsid w:val="00122DAD"/>
    <w:rsid w:val="00122F17"/>
    <w:rsid w:val="001232FD"/>
    <w:rsid w:val="00124246"/>
    <w:rsid w:val="0012452A"/>
    <w:rsid w:val="00125117"/>
    <w:rsid w:val="00125C8E"/>
    <w:rsid w:val="00125F9A"/>
    <w:rsid w:val="00126513"/>
    <w:rsid w:val="001268A6"/>
    <w:rsid w:val="00126CE0"/>
    <w:rsid w:val="0012701D"/>
    <w:rsid w:val="00127131"/>
    <w:rsid w:val="001272B8"/>
    <w:rsid w:val="001276BF"/>
    <w:rsid w:val="001277CC"/>
    <w:rsid w:val="00130DF2"/>
    <w:rsid w:val="00131401"/>
    <w:rsid w:val="00131535"/>
    <w:rsid w:val="00131831"/>
    <w:rsid w:val="0013235D"/>
    <w:rsid w:val="00132468"/>
    <w:rsid w:val="00132691"/>
    <w:rsid w:val="00132965"/>
    <w:rsid w:val="00132A59"/>
    <w:rsid w:val="00132C14"/>
    <w:rsid w:val="001331CE"/>
    <w:rsid w:val="00133601"/>
    <w:rsid w:val="001341FD"/>
    <w:rsid w:val="00134EF1"/>
    <w:rsid w:val="001350A6"/>
    <w:rsid w:val="00135189"/>
    <w:rsid w:val="001351F1"/>
    <w:rsid w:val="00135CA2"/>
    <w:rsid w:val="00136434"/>
    <w:rsid w:val="001365DB"/>
    <w:rsid w:val="00136B77"/>
    <w:rsid w:val="00137107"/>
    <w:rsid w:val="0013763D"/>
    <w:rsid w:val="001377E5"/>
    <w:rsid w:val="001379AE"/>
    <w:rsid w:val="00137BE9"/>
    <w:rsid w:val="00137D9A"/>
    <w:rsid w:val="001405BF"/>
    <w:rsid w:val="00140657"/>
    <w:rsid w:val="00140ACE"/>
    <w:rsid w:val="001425E2"/>
    <w:rsid w:val="00142FC1"/>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B92"/>
    <w:rsid w:val="00150D89"/>
    <w:rsid w:val="00152691"/>
    <w:rsid w:val="00152F28"/>
    <w:rsid w:val="001537AC"/>
    <w:rsid w:val="001540A5"/>
    <w:rsid w:val="00154BD3"/>
    <w:rsid w:val="00154C8D"/>
    <w:rsid w:val="00154F4C"/>
    <w:rsid w:val="00155A79"/>
    <w:rsid w:val="00155F45"/>
    <w:rsid w:val="001567CC"/>
    <w:rsid w:val="001568A6"/>
    <w:rsid w:val="00157515"/>
    <w:rsid w:val="001576E8"/>
    <w:rsid w:val="00157EBE"/>
    <w:rsid w:val="001602CC"/>
    <w:rsid w:val="00160BDE"/>
    <w:rsid w:val="001617A5"/>
    <w:rsid w:val="00161846"/>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6D3B"/>
    <w:rsid w:val="00167C21"/>
    <w:rsid w:val="0017014A"/>
    <w:rsid w:val="0017043F"/>
    <w:rsid w:val="00170B13"/>
    <w:rsid w:val="001715DF"/>
    <w:rsid w:val="00171CC3"/>
    <w:rsid w:val="00172D09"/>
    <w:rsid w:val="00173314"/>
    <w:rsid w:val="00174E9E"/>
    <w:rsid w:val="00175A55"/>
    <w:rsid w:val="0017617E"/>
    <w:rsid w:val="001763E3"/>
    <w:rsid w:val="001765AA"/>
    <w:rsid w:val="001766AC"/>
    <w:rsid w:val="00176822"/>
    <w:rsid w:val="00176EC3"/>
    <w:rsid w:val="001778D2"/>
    <w:rsid w:val="001802DD"/>
    <w:rsid w:val="00180907"/>
    <w:rsid w:val="00180AD6"/>
    <w:rsid w:val="00181321"/>
    <w:rsid w:val="001818D4"/>
    <w:rsid w:val="00181A3F"/>
    <w:rsid w:val="00181E4E"/>
    <w:rsid w:val="00181F3F"/>
    <w:rsid w:val="001825C3"/>
    <w:rsid w:val="00182DE3"/>
    <w:rsid w:val="00183308"/>
    <w:rsid w:val="00183698"/>
    <w:rsid w:val="00183B31"/>
    <w:rsid w:val="001845D5"/>
    <w:rsid w:val="00184AF3"/>
    <w:rsid w:val="0018511F"/>
    <w:rsid w:val="00185304"/>
    <w:rsid w:val="00185BF8"/>
    <w:rsid w:val="00186291"/>
    <w:rsid w:val="001866F3"/>
    <w:rsid w:val="001867CC"/>
    <w:rsid w:val="00186DE6"/>
    <w:rsid w:val="00187FE2"/>
    <w:rsid w:val="00190741"/>
    <w:rsid w:val="00190BC5"/>
    <w:rsid w:val="00190F1A"/>
    <w:rsid w:val="00191A94"/>
    <w:rsid w:val="00191BA0"/>
    <w:rsid w:val="00192242"/>
    <w:rsid w:val="001922B3"/>
    <w:rsid w:val="00192370"/>
    <w:rsid w:val="001928F8"/>
    <w:rsid w:val="001930BB"/>
    <w:rsid w:val="00193188"/>
    <w:rsid w:val="001936E1"/>
    <w:rsid w:val="001937E0"/>
    <w:rsid w:val="00193979"/>
    <w:rsid w:val="0019442C"/>
    <w:rsid w:val="001945D3"/>
    <w:rsid w:val="00194603"/>
    <w:rsid w:val="00194E1E"/>
    <w:rsid w:val="0019546C"/>
    <w:rsid w:val="00195BB3"/>
    <w:rsid w:val="00196013"/>
    <w:rsid w:val="00196BEF"/>
    <w:rsid w:val="001973B7"/>
    <w:rsid w:val="001978A7"/>
    <w:rsid w:val="00197FC5"/>
    <w:rsid w:val="001A0391"/>
    <w:rsid w:val="001A04DD"/>
    <w:rsid w:val="001A0B11"/>
    <w:rsid w:val="001A1062"/>
    <w:rsid w:val="001A12DB"/>
    <w:rsid w:val="001A195A"/>
    <w:rsid w:val="001A1A68"/>
    <w:rsid w:val="001A1C5C"/>
    <w:rsid w:val="001A2412"/>
    <w:rsid w:val="001A29CE"/>
    <w:rsid w:val="001A335E"/>
    <w:rsid w:val="001A3566"/>
    <w:rsid w:val="001A3D1F"/>
    <w:rsid w:val="001A3E2F"/>
    <w:rsid w:val="001A3EF5"/>
    <w:rsid w:val="001A5E11"/>
    <w:rsid w:val="001A65D8"/>
    <w:rsid w:val="001A756E"/>
    <w:rsid w:val="001A7D53"/>
    <w:rsid w:val="001A7DF8"/>
    <w:rsid w:val="001B0AE3"/>
    <w:rsid w:val="001B1331"/>
    <w:rsid w:val="001B1334"/>
    <w:rsid w:val="001B141B"/>
    <w:rsid w:val="001B1594"/>
    <w:rsid w:val="001B1BBE"/>
    <w:rsid w:val="001B263A"/>
    <w:rsid w:val="001B28A5"/>
    <w:rsid w:val="001B3474"/>
    <w:rsid w:val="001B35D4"/>
    <w:rsid w:val="001B35EC"/>
    <w:rsid w:val="001B3A36"/>
    <w:rsid w:val="001B43C4"/>
    <w:rsid w:val="001B4501"/>
    <w:rsid w:val="001B5AEC"/>
    <w:rsid w:val="001B5B34"/>
    <w:rsid w:val="001B61DE"/>
    <w:rsid w:val="001B644F"/>
    <w:rsid w:val="001B65FB"/>
    <w:rsid w:val="001B67CD"/>
    <w:rsid w:val="001B6BE1"/>
    <w:rsid w:val="001C0312"/>
    <w:rsid w:val="001C03A3"/>
    <w:rsid w:val="001C09C8"/>
    <w:rsid w:val="001C0AFD"/>
    <w:rsid w:val="001C0CE3"/>
    <w:rsid w:val="001C1067"/>
    <w:rsid w:val="001C118E"/>
    <w:rsid w:val="001C11B8"/>
    <w:rsid w:val="001C1B05"/>
    <w:rsid w:val="001C1C19"/>
    <w:rsid w:val="001C1D78"/>
    <w:rsid w:val="001C22DE"/>
    <w:rsid w:val="001C3207"/>
    <w:rsid w:val="001C446E"/>
    <w:rsid w:val="001C459D"/>
    <w:rsid w:val="001C4CE9"/>
    <w:rsid w:val="001C4D64"/>
    <w:rsid w:val="001C54C6"/>
    <w:rsid w:val="001C5C89"/>
    <w:rsid w:val="001C6264"/>
    <w:rsid w:val="001C6525"/>
    <w:rsid w:val="001C6B5F"/>
    <w:rsid w:val="001C7AED"/>
    <w:rsid w:val="001D0AE6"/>
    <w:rsid w:val="001D0B94"/>
    <w:rsid w:val="001D0E60"/>
    <w:rsid w:val="001D0F4A"/>
    <w:rsid w:val="001D104E"/>
    <w:rsid w:val="001D1294"/>
    <w:rsid w:val="001D1BA0"/>
    <w:rsid w:val="001D2734"/>
    <w:rsid w:val="001D2873"/>
    <w:rsid w:val="001D33CE"/>
    <w:rsid w:val="001D3C5F"/>
    <w:rsid w:val="001D3E07"/>
    <w:rsid w:val="001D3FA5"/>
    <w:rsid w:val="001D4376"/>
    <w:rsid w:val="001D488F"/>
    <w:rsid w:val="001D5135"/>
    <w:rsid w:val="001D56D3"/>
    <w:rsid w:val="001D5BF5"/>
    <w:rsid w:val="001D5C2E"/>
    <w:rsid w:val="001D6029"/>
    <w:rsid w:val="001D60F7"/>
    <w:rsid w:val="001D61C6"/>
    <w:rsid w:val="001D632A"/>
    <w:rsid w:val="001D66B6"/>
    <w:rsid w:val="001D6CE6"/>
    <w:rsid w:val="001D6ED9"/>
    <w:rsid w:val="001D6F0C"/>
    <w:rsid w:val="001D7220"/>
    <w:rsid w:val="001D7818"/>
    <w:rsid w:val="001E040D"/>
    <w:rsid w:val="001E13D2"/>
    <w:rsid w:val="001E1497"/>
    <w:rsid w:val="001E1893"/>
    <w:rsid w:val="001E1A49"/>
    <w:rsid w:val="001E27B6"/>
    <w:rsid w:val="001E3124"/>
    <w:rsid w:val="001E410B"/>
    <w:rsid w:val="001E437D"/>
    <w:rsid w:val="001E4400"/>
    <w:rsid w:val="001E4CDA"/>
    <w:rsid w:val="001E5634"/>
    <w:rsid w:val="001E6BEA"/>
    <w:rsid w:val="001F0244"/>
    <w:rsid w:val="001F02ED"/>
    <w:rsid w:val="001F093C"/>
    <w:rsid w:val="001F0F2A"/>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2AA"/>
    <w:rsid w:val="001F4E01"/>
    <w:rsid w:val="001F50C2"/>
    <w:rsid w:val="001F5542"/>
    <w:rsid w:val="001F56A4"/>
    <w:rsid w:val="001F5764"/>
    <w:rsid w:val="001F6523"/>
    <w:rsid w:val="001F68C3"/>
    <w:rsid w:val="001F72B1"/>
    <w:rsid w:val="00200159"/>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F84"/>
    <w:rsid w:val="00210458"/>
    <w:rsid w:val="00210775"/>
    <w:rsid w:val="00210DEF"/>
    <w:rsid w:val="00211144"/>
    <w:rsid w:val="00211193"/>
    <w:rsid w:val="00211D1A"/>
    <w:rsid w:val="00211E2B"/>
    <w:rsid w:val="00212198"/>
    <w:rsid w:val="00212662"/>
    <w:rsid w:val="002126F8"/>
    <w:rsid w:val="00212805"/>
    <w:rsid w:val="00213D0D"/>
    <w:rsid w:val="00213EE1"/>
    <w:rsid w:val="00214860"/>
    <w:rsid w:val="00215631"/>
    <w:rsid w:val="0021575E"/>
    <w:rsid w:val="00215A49"/>
    <w:rsid w:val="00215AF1"/>
    <w:rsid w:val="00215D62"/>
    <w:rsid w:val="00215F5A"/>
    <w:rsid w:val="002162E4"/>
    <w:rsid w:val="00216E05"/>
    <w:rsid w:val="0021723E"/>
    <w:rsid w:val="00217731"/>
    <w:rsid w:val="00217843"/>
    <w:rsid w:val="00217BBA"/>
    <w:rsid w:val="00217D2B"/>
    <w:rsid w:val="00217D48"/>
    <w:rsid w:val="002204B5"/>
    <w:rsid w:val="00220AA8"/>
    <w:rsid w:val="00220D39"/>
    <w:rsid w:val="0022136E"/>
    <w:rsid w:val="00221A76"/>
    <w:rsid w:val="00221D8E"/>
    <w:rsid w:val="00221F76"/>
    <w:rsid w:val="00222AFD"/>
    <w:rsid w:val="00222D5C"/>
    <w:rsid w:val="00223764"/>
    <w:rsid w:val="002238F5"/>
    <w:rsid w:val="00223ABF"/>
    <w:rsid w:val="00223F32"/>
    <w:rsid w:val="00224140"/>
    <w:rsid w:val="00224236"/>
    <w:rsid w:val="00224CC7"/>
    <w:rsid w:val="00225126"/>
    <w:rsid w:val="00225AD7"/>
    <w:rsid w:val="002260D8"/>
    <w:rsid w:val="0022630F"/>
    <w:rsid w:val="00226796"/>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D4A"/>
    <w:rsid w:val="002410DF"/>
    <w:rsid w:val="002410F1"/>
    <w:rsid w:val="002411C7"/>
    <w:rsid w:val="002413A5"/>
    <w:rsid w:val="002416C0"/>
    <w:rsid w:val="00241ADF"/>
    <w:rsid w:val="00241C27"/>
    <w:rsid w:val="00241E06"/>
    <w:rsid w:val="0024203C"/>
    <w:rsid w:val="002446CA"/>
    <w:rsid w:val="00244F60"/>
    <w:rsid w:val="0024508B"/>
    <w:rsid w:val="002450B7"/>
    <w:rsid w:val="00245187"/>
    <w:rsid w:val="0024530E"/>
    <w:rsid w:val="00245396"/>
    <w:rsid w:val="002459FA"/>
    <w:rsid w:val="00245F94"/>
    <w:rsid w:val="00246030"/>
    <w:rsid w:val="00246089"/>
    <w:rsid w:val="00246556"/>
    <w:rsid w:val="00246E36"/>
    <w:rsid w:val="002475F5"/>
    <w:rsid w:val="00247701"/>
    <w:rsid w:val="00247731"/>
    <w:rsid w:val="0024781A"/>
    <w:rsid w:val="002478A3"/>
    <w:rsid w:val="00250365"/>
    <w:rsid w:val="002504BE"/>
    <w:rsid w:val="002513F6"/>
    <w:rsid w:val="00252B5F"/>
    <w:rsid w:val="00253A0B"/>
    <w:rsid w:val="002540A3"/>
    <w:rsid w:val="002541CC"/>
    <w:rsid w:val="00255506"/>
    <w:rsid w:val="00255888"/>
    <w:rsid w:val="00255DB6"/>
    <w:rsid w:val="00255E0E"/>
    <w:rsid w:val="00255F80"/>
    <w:rsid w:val="00256172"/>
    <w:rsid w:val="00256613"/>
    <w:rsid w:val="0025699E"/>
    <w:rsid w:val="00257D95"/>
    <w:rsid w:val="0026060E"/>
    <w:rsid w:val="00260CC7"/>
    <w:rsid w:val="00261076"/>
    <w:rsid w:val="002617E5"/>
    <w:rsid w:val="00261B1B"/>
    <w:rsid w:val="00261C46"/>
    <w:rsid w:val="00261D65"/>
    <w:rsid w:val="0026344E"/>
    <w:rsid w:val="00263861"/>
    <w:rsid w:val="00264A69"/>
    <w:rsid w:val="00264ABA"/>
    <w:rsid w:val="002650AC"/>
    <w:rsid w:val="002652FE"/>
    <w:rsid w:val="002655E6"/>
    <w:rsid w:val="00265864"/>
    <w:rsid w:val="00265E19"/>
    <w:rsid w:val="00265FA1"/>
    <w:rsid w:val="00266055"/>
    <w:rsid w:val="0026608E"/>
    <w:rsid w:val="002665D8"/>
    <w:rsid w:val="002667ED"/>
    <w:rsid w:val="00267113"/>
    <w:rsid w:val="00267612"/>
    <w:rsid w:val="00267AE3"/>
    <w:rsid w:val="00267F29"/>
    <w:rsid w:val="00270E9A"/>
    <w:rsid w:val="00271DD9"/>
    <w:rsid w:val="00272BCD"/>
    <w:rsid w:val="00273377"/>
    <w:rsid w:val="002746B2"/>
    <w:rsid w:val="00274B8F"/>
    <w:rsid w:val="00274D01"/>
    <w:rsid w:val="00274E29"/>
    <w:rsid w:val="00275168"/>
    <w:rsid w:val="00275EB0"/>
    <w:rsid w:val="00276300"/>
    <w:rsid w:val="00276858"/>
    <w:rsid w:val="0027688C"/>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60EA"/>
    <w:rsid w:val="002877BB"/>
    <w:rsid w:val="00290A01"/>
    <w:rsid w:val="00291A85"/>
    <w:rsid w:val="00291ADC"/>
    <w:rsid w:val="00291B94"/>
    <w:rsid w:val="00292003"/>
    <w:rsid w:val="00292031"/>
    <w:rsid w:val="002924E2"/>
    <w:rsid w:val="00293872"/>
    <w:rsid w:val="00293C23"/>
    <w:rsid w:val="00293CC4"/>
    <w:rsid w:val="002940B8"/>
    <w:rsid w:val="0029436E"/>
    <w:rsid w:val="0029482F"/>
    <w:rsid w:val="00294968"/>
    <w:rsid w:val="00294A12"/>
    <w:rsid w:val="00294A34"/>
    <w:rsid w:val="002950A0"/>
    <w:rsid w:val="00295160"/>
    <w:rsid w:val="0029787F"/>
    <w:rsid w:val="00297AF7"/>
    <w:rsid w:val="00297CDF"/>
    <w:rsid w:val="00297DB7"/>
    <w:rsid w:val="002A066C"/>
    <w:rsid w:val="002A0E53"/>
    <w:rsid w:val="002A12DD"/>
    <w:rsid w:val="002A1344"/>
    <w:rsid w:val="002A1B5F"/>
    <w:rsid w:val="002A2121"/>
    <w:rsid w:val="002A2677"/>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6071"/>
    <w:rsid w:val="002A620B"/>
    <w:rsid w:val="002A63CC"/>
    <w:rsid w:val="002A64DD"/>
    <w:rsid w:val="002A6760"/>
    <w:rsid w:val="002A70C9"/>
    <w:rsid w:val="002A72A7"/>
    <w:rsid w:val="002A7C9F"/>
    <w:rsid w:val="002A7ED3"/>
    <w:rsid w:val="002B00FD"/>
    <w:rsid w:val="002B0932"/>
    <w:rsid w:val="002B0B87"/>
    <w:rsid w:val="002B0BF6"/>
    <w:rsid w:val="002B0F2E"/>
    <w:rsid w:val="002B19B1"/>
    <w:rsid w:val="002B1A18"/>
    <w:rsid w:val="002B1D0E"/>
    <w:rsid w:val="002B1D3A"/>
    <w:rsid w:val="002B23E7"/>
    <w:rsid w:val="002B242D"/>
    <w:rsid w:val="002B36C8"/>
    <w:rsid w:val="002B387E"/>
    <w:rsid w:val="002B3CCB"/>
    <w:rsid w:val="002B4B30"/>
    <w:rsid w:val="002B5AD1"/>
    <w:rsid w:val="002B6CCE"/>
    <w:rsid w:val="002B6DCC"/>
    <w:rsid w:val="002B73C3"/>
    <w:rsid w:val="002B78C6"/>
    <w:rsid w:val="002B7B4C"/>
    <w:rsid w:val="002B7BDD"/>
    <w:rsid w:val="002C0BE5"/>
    <w:rsid w:val="002C1526"/>
    <w:rsid w:val="002C1FA0"/>
    <w:rsid w:val="002C2284"/>
    <w:rsid w:val="002C22AB"/>
    <w:rsid w:val="002C240B"/>
    <w:rsid w:val="002C2F31"/>
    <w:rsid w:val="002C39C5"/>
    <w:rsid w:val="002C3A32"/>
    <w:rsid w:val="002C438E"/>
    <w:rsid w:val="002C4C78"/>
    <w:rsid w:val="002C4ECC"/>
    <w:rsid w:val="002C5A8F"/>
    <w:rsid w:val="002C5F76"/>
    <w:rsid w:val="002C60FB"/>
    <w:rsid w:val="002C61D9"/>
    <w:rsid w:val="002C6358"/>
    <w:rsid w:val="002C6826"/>
    <w:rsid w:val="002C6DFC"/>
    <w:rsid w:val="002C71A5"/>
    <w:rsid w:val="002C7392"/>
    <w:rsid w:val="002C7B11"/>
    <w:rsid w:val="002C7D62"/>
    <w:rsid w:val="002C7E84"/>
    <w:rsid w:val="002D0212"/>
    <w:rsid w:val="002D0270"/>
    <w:rsid w:val="002D0429"/>
    <w:rsid w:val="002D09BB"/>
    <w:rsid w:val="002D0AFF"/>
    <w:rsid w:val="002D0E00"/>
    <w:rsid w:val="002D1A68"/>
    <w:rsid w:val="002D217D"/>
    <w:rsid w:val="002D2476"/>
    <w:rsid w:val="002D2B08"/>
    <w:rsid w:val="002D402C"/>
    <w:rsid w:val="002D4460"/>
    <w:rsid w:val="002D46AD"/>
    <w:rsid w:val="002D4B3D"/>
    <w:rsid w:val="002D54FA"/>
    <w:rsid w:val="002D5775"/>
    <w:rsid w:val="002D5AE2"/>
    <w:rsid w:val="002D7215"/>
    <w:rsid w:val="002D731F"/>
    <w:rsid w:val="002D74C1"/>
    <w:rsid w:val="002E08AE"/>
    <w:rsid w:val="002E08E5"/>
    <w:rsid w:val="002E10DA"/>
    <w:rsid w:val="002E1683"/>
    <w:rsid w:val="002E24E2"/>
    <w:rsid w:val="002E25A2"/>
    <w:rsid w:val="002E319E"/>
    <w:rsid w:val="002E3888"/>
    <w:rsid w:val="002E435F"/>
    <w:rsid w:val="002E588C"/>
    <w:rsid w:val="002E5FD4"/>
    <w:rsid w:val="002E6476"/>
    <w:rsid w:val="002E66A3"/>
    <w:rsid w:val="002E6FE8"/>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4193"/>
    <w:rsid w:val="002F4E98"/>
    <w:rsid w:val="002F5B9F"/>
    <w:rsid w:val="002F620C"/>
    <w:rsid w:val="002F6819"/>
    <w:rsid w:val="002F6993"/>
    <w:rsid w:val="002F6CF0"/>
    <w:rsid w:val="002F6FE4"/>
    <w:rsid w:val="002F75CA"/>
    <w:rsid w:val="002F77F9"/>
    <w:rsid w:val="002F798A"/>
    <w:rsid w:val="00300D50"/>
    <w:rsid w:val="00301699"/>
    <w:rsid w:val="00301EBC"/>
    <w:rsid w:val="00302346"/>
    <w:rsid w:val="003025D2"/>
    <w:rsid w:val="00302BFE"/>
    <w:rsid w:val="00302C02"/>
    <w:rsid w:val="00303074"/>
    <w:rsid w:val="00303405"/>
    <w:rsid w:val="003036A0"/>
    <w:rsid w:val="00303CA9"/>
    <w:rsid w:val="00304EEC"/>
    <w:rsid w:val="00304F02"/>
    <w:rsid w:val="003054A9"/>
    <w:rsid w:val="003056AC"/>
    <w:rsid w:val="003056B0"/>
    <w:rsid w:val="00306BF5"/>
    <w:rsid w:val="00306E72"/>
    <w:rsid w:val="00306F91"/>
    <w:rsid w:val="003070D5"/>
    <w:rsid w:val="0030714B"/>
    <w:rsid w:val="0030766F"/>
    <w:rsid w:val="003100B0"/>
    <w:rsid w:val="00310813"/>
    <w:rsid w:val="00310864"/>
    <w:rsid w:val="00310A34"/>
    <w:rsid w:val="0031114D"/>
    <w:rsid w:val="00311D0B"/>
    <w:rsid w:val="00311D87"/>
    <w:rsid w:val="0031246A"/>
    <w:rsid w:val="00312A19"/>
    <w:rsid w:val="00312CD8"/>
    <w:rsid w:val="0031393F"/>
    <w:rsid w:val="0031399F"/>
    <w:rsid w:val="00314BB8"/>
    <w:rsid w:val="00314E61"/>
    <w:rsid w:val="00314F10"/>
    <w:rsid w:val="00315909"/>
    <w:rsid w:val="00316BEC"/>
    <w:rsid w:val="0031733B"/>
    <w:rsid w:val="003205BC"/>
    <w:rsid w:val="003206DA"/>
    <w:rsid w:val="0032144C"/>
    <w:rsid w:val="003216B6"/>
    <w:rsid w:val="00321B50"/>
    <w:rsid w:val="00321B6F"/>
    <w:rsid w:val="00321BFC"/>
    <w:rsid w:val="003226D9"/>
    <w:rsid w:val="00322921"/>
    <w:rsid w:val="00323897"/>
    <w:rsid w:val="003240FC"/>
    <w:rsid w:val="00324291"/>
    <w:rsid w:val="0032463C"/>
    <w:rsid w:val="003254CD"/>
    <w:rsid w:val="00326321"/>
    <w:rsid w:val="00326AE6"/>
    <w:rsid w:val="00326C60"/>
    <w:rsid w:val="00326DFC"/>
    <w:rsid w:val="00326F0C"/>
    <w:rsid w:val="00327808"/>
    <w:rsid w:val="00330770"/>
    <w:rsid w:val="00330917"/>
    <w:rsid w:val="00330C0C"/>
    <w:rsid w:val="00330D17"/>
    <w:rsid w:val="003312F7"/>
    <w:rsid w:val="00331350"/>
    <w:rsid w:val="003313A7"/>
    <w:rsid w:val="003314CF"/>
    <w:rsid w:val="0033193C"/>
    <w:rsid w:val="00331E9C"/>
    <w:rsid w:val="003331D0"/>
    <w:rsid w:val="003331F2"/>
    <w:rsid w:val="003338FE"/>
    <w:rsid w:val="00333B52"/>
    <w:rsid w:val="00334151"/>
    <w:rsid w:val="003342BF"/>
    <w:rsid w:val="00334531"/>
    <w:rsid w:val="00334DF5"/>
    <w:rsid w:val="0033560E"/>
    <w:rsid w:val="00335861"/>
    <w:rsid w:val="003376DF"/>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A89"/>
    <w:rsid w:val="003502D9"/>
    <w:rsid w:val="0035081C"/>
    <w:rsid w:val="0035095C"/>
    <w:rsid w:val="00350CF8"/>
    <w:rsid w:val="00351506"/>
    <w:rsid w:val="003515D5"/>
    <w:rsid w:val="003517D8"/>
    <w:rsid w:val="00351EB5"/>
    <w:rsid w:val="003522E4"/>
    <w:rsid w:val="00352830"/>
    <w:rsid w:val="00352A50"/>
    <w:rsid w:val="00352F38"/>
    <w:rsid w:val="00352F63"/>
    <w:rsid w:val="003530FE"/>
    <w:rsid w:val="003538C7"/>
    <w:rsid w:val="00353A98"/>
    <w:rsid w:val="003542A6"/>
    <w:rsid w:val="00354A2C"/>
    <w:rsid w:val="00354E89"/>
    <w:rsid w:val="0035626E"/>
    <w:rsid w:val="003562F7"/>
    <w:rsid w:val="00356B7A"/>
    <w:rsid w:val="00356DB2"/>
    <w:rsid w:val="00356F29"/>
    <w:rsid w:val="0035795A"/>
    <w:rsid w:val="00357F06"/>
    <w:rsid w:val="00357F53"/>
    <w:rsid w:val="003605A6"/>
    <w:rsid w:val="003605D5"/>
    <w:rsid w:val="003606C0"/>
    <w:rsid w:val="00360B48"/>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E3F"/>
    <w:rsid w:val="003723B0"/>
    <w:rsid w:val="003727A6"/>
    <w:rsid w:val="00372FE2"/>
    <w:rsid w:val="00373CCB"/>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278A"/>
    <w:rsid w:val="00382806"/>
    <w:rsid w:val="00382857"/>
    <w:rsid w:val="00382DEE"/>
    <w:rsid w:val="00383990"/>
    <w:rsid w:val="00383E28"/>
    <w:rsid w:val="0038424D"/>
    <w:rsid w:val="003859D2"/>
    <w:rsid w:val="00385BCE"/>
    <w:rsid w:val="00385CB3"/>
    <w:rsid w:val="0038670A"/>
    <w:rsid w:val="003868CA"/>
    <w:rsid w:val="00386D5B"/>
    <w:rsid w:val="00387689"/>
    <w:rsid w:val="00391944"/>
    <w:rsid w:val="00391EA8"/>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705"/>
    <w:rsid w:val="003A0B30"/>
    <w:rsid w:val="003A0CEA"/>
    <w:rsid w:val="003A1253"/>
    <w:rsid w:val="003A1D28"/>
    <w:rsid w:val="003A22F7"/>
    <w:rsid w:val="003A32A0"/>
    <w:rsid w:val="003A370A"/>
    <w:rsid w:val="003A38DF"/>
    <w:rsid w:val="003A3A35"/>
    <w:rsid w:val="003A3CF0"/>
    <w:rsid w:val="003A4C5B"/>
    <w:rsid w:val="003A5366"/>
    <w:rsid w:val="003A5579"/>
    <w:rsid w:val="003A55A4"/>
    <w:rsid w:val="003A5ACD"/>
    <w:rsid w:val="003A60BE"/>
    <w:rsid w:val="003A63EB"/>
    <w:rsid w:val="003A64C6"/>
    <w:rsid w:val="003A64FB"/>
    <w:rsid w:val="003A782E"/>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721"/>
    <w:rsid w:val="003B39AC"/>
    <w:rsid w:val="003B3C34"/>
    <w:rsid w:val="003B3EA1"/>
    <w:rsid w:val="003B453C"/>
    <w:rsid w:val="003B47B8"/>
    <w:rsid w:val="003B5760"/>
    <w:rsid w:val="003B5B44"/>
    <w:rsid w:val="003B5FFC"/>
    <w:rsid w:val="003B65DE"/>
    <w:rsid w:val="003B6664"/>
    <w:rsid w:val="003B6697"/>
    <w:rsid w:val="003B66AD"/>
    <w:rsid w:val="003B6FF5"/>
    <w:rsid w:val="003B754E"/>
    <w:rsid w:val="003B7754"/>
    <w:rsid w:val="003B7CA2"/>
    <w:rsid w:val="003B7E7F"/>
    <w:rsid w:val="003C0278"/>
    <w:rsid w:val="003C098F"/>
    <w:rsid w:val="003C1786"/>
    <w:rsid w:val="003C1F63"/>
    <w:rsid w:val="003C20F7"/>
    <w:rsid w:val="003C34F4"/>
    <w:rsid w:val="003C387C"/>
    <w:rsid w:val="003C40E9"/>
    <w:rsid w:val="003C4A7E"/>
    <w:rsid w:val="003C55C2"/>
    <w:rsid w:val="003C611A"/>
    <w:rsid w:val="003C6576"/>
    <w:rsid w:val="003C6F3D"/>
    <w:rsid w:val="003C7180"/>
    <w:rsid w:val="003C7887"/>
    <w:rsid w:val="003D0A96"/>
    <w:rsid w:val="003D0B97"/>
    <w:rsid w:val="003D1BC5"/>
    <w:rsid w:val="003D1E2D"/>
    <w:rsid w:val="003D2EC8"/>
    <w:rsid w:val="003D3478"/>
    <w:rsid w:val="003D367B"/>
    <w:rsid w:val="003D3918"/>
    <w:rsid w:val="003D484A"/>
    <w:rsid w:val="003D499A"/>
    <w:rsid w:val="003D4B56"/>
    <w:rsid w:val="003D5962"/>
    <w:rsid w:val="003D5B75"/>
    <w:rsid w:val="003D5F7A"/>
    <w:rsid w:val="003D5FA7"/>
    <w:rsid w:val="003D682B"/>
    <w:rsid w:val="003D6F0C"/>
    <w:rsid w:val="003D70D4"/>
    <w:rsid w:val="003D79DF"/>
    <w:rsid w:val="003D7ADD"/>
    <w:rsid w:val="003E08C4"/>
    <w:rsid w:val="003E0FEB"/>
    <w:rsid w:val="003E1395"/>
    <w:rsid w:val="003E17E4"/>
    <w:rsid w:val="003E22B2"/>
    <w:rsid w:val="003E2A5A"/>
    <w:rsid w:val="003E37FF"/>
    <w:rsid w:val="003E408E"/>
    <w:rsid w:val="003E4B10"/>
    <w:rsid w:val="003E4F90"/>
    <w:rsid w:val="003E5371"/>
    <w:rsid w:val="003E54C9"/>
    <w:rsid w:val="003E615C"/>
    <w:rsid w:val="003E6DF0"/>
    <w:rsid w:val="003E7DF4"/>
    <w:rsid w:val="003F047A"/>
    <w:rsid w:val="003F0641"/>
    <w:rsid w:val="003F065B"/>
    <w:rsid w:val="003F1813"/>
    <w:rsid w:val="003F204F"/>
    <w:rsid w:val="003F2256"/>
    <w:rsid w:val="003F2313"/>
    <w:rsid w:val="003F287F"/>
    <w:rsid w:val="003F32CA"/>
    <w:rsid w:val="003F3FFA"/>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7BB"/>
    <w:rsid w:val="004067BE"/>
    <w:rsid w:val="00406845"/>
    <w:rsid w:val="0040698B"/>
    <w:rsid w:val="00410F39"/>
    <w:rsid w:val="00411086"/>
    <w:rsid w:val="00411985"/>
    <w:rsid w:val="00411CA2"/>
    <w:rsid w:val="00411FDA"/>
    <w:rsid w:val="00412172"/>
    <w:rsid w:val="00412208"/>
    <w:rsid w:val="00412CF6"/>
    <w:rsid w:val="00412E06"/>
    <w:rsid w:val="00413294"/>
    <w:rsid w:val="00413A50"/>
    <w:rsid w:val="00413EA9"/>
    <w:rsid w:val="004143EE"/>
    <w:rsid w:val="00414CB7"/>
    <w:rsid w:val="00414E7D"/>
    <w:rsid w:val="00414EDC"/>
    <w:rsid w:val="004150D5"/>
    <w:rsid w:val="0041629A"/>
    <w:rsid w:val="0041641F"/>
    <w:rsid w:val="00416733"/>
    <w:rsid w:val="00416871"/>
    <w:rsid w:val="00416B9D"/>
    <w:rsid w:val="004176EF"/>
    <w:rsid w:val="0041789C"/>
    <w:rsid w:val="00420053"/>
    <w:rsid w:val="00420895"/>
    <w:rsid w:val="00421BC7"/>
    <w:rsid w:val="00422078"/>
    <w:rsid w:val="004220F3"/>
    <w:rsid w:val="004239FD"/>
    <w:rsid w:val="004242D1"/>
    <w:rsid w:val="0042464B"/>
    <w:rsid w:val="00424A69"/>
    <w:rsid w:val="00425E27"/>
    <w:rsid w:val="004261EB"/>
    <w:rsid w:val="004265DD"/>
    <w:rsid w:val="0042703B"/>
    <w:rsid w:val="004273B1"/>
    <w:rsid w:val="00427775"/>
    <w:rsid w:val="004307EC"/>
    <w:rsid w:val="0043080B"/>
    <w:rsid w:val="00430B4A"/>
    <w:rsid w:val="00431CB6"/>
    <w:rsid w:val="00432BD0"/>
    <w:rsid w:val="00432DD3"/>
    <w:rsid w:val="004335EC"/>
    <w:rsid w:val="00433AB9"/>
    <w:rsid w:val="00433E10"/>
    <w:rsid w:val="004340A3"/>
    <w:rsid w:val="00434335"/>
    <w:rsid w:val="004345B0"/>
    <w:rsid w:val="00434CB1"/>
    <w:rsid w:val="00435924"/>
    <w:rsid w:val="00435B1D"/>
    <w:rsid w:val="00436762"/>
    <w:rsid w:val="0043696B"/>
    <w:rsid w:val="00436D81"/>
    <w:rsid w:val="004378A7"/>
    <w:rsid w:val="00437F81"/>
    <w:rsid w:val="00440016"/>
    <w:rsid w:val="0044075B"/>
    <w:rsid w:val="004407EF"/>
    <w:rsid w:val="00440D32"/>
    <w:rsid w:val="0044105F"/>
    <w:rsid w:val="004418E4"/>
    <w:rsid w:val="00441BE6"/>
    <w:rsid w:val="004422C6"/>
    <w:rsid w:val="00442754"/>
    <w:rsid w:val="004433FD"/>
    <w:rsid w:val="004439EB"/>
    <w:rsid w:val="00443D93"/>
    <w:rsid w:val="00444951"/>
    <w:rsid w:val="00444B9E"/>
    <w:rsid w:val="004450B9"/>
    <w:rsid w:val="00445240"/>
    <w:rsid w:val="00446573"/>
    <w:rsid w:val="00446A6D"/>
    <w:rsid w:val="00446EEE"/>
    <w:rsid w:val="00446FF7"/>
    <w:rsid w:val="0044703B"/>
    <w:rsid w:val="004472EA"/>
    <w:rsid w:val="00447699"/>
    <w:rsid w:val="00447AE2"/>
    <w:rsid w:val="0045007A"/>
    <w:rsid w:val="00450B0E"/>
    <w:rsid w:val="004514BA"/>
    <w:rsid w:val="004516B1"/>
    <w:rsid w:val="00451E4A"/>
    <w:rsid w:val="00451FB7"/>
    <w:rsid w:val="004524CF"/>
    <w:rsid w:val="00453219"/>
    <w:rsid w:val="0045337A"/>
    <w:rsid w:val="00453D98"/>
    <w:rsid w:val="00453F7E"/>
    <w:rsid w:val="0045457F"/>
    <w:rsid w:val="00454C5B"/>
    <w:rsid w:val="00455156"/>
    <w:rsid w:val="00455628"/>
    <w:rsid w:val="00455AA0"/>
    <w:rsid w:val="00455DE9"/>
    <w:rsid w:val="00456211"/>
    <w:rsid w:val="00456276"/>
    <w:rsid w:val="0045638A"/>
    <w:rsid w:val="004569BD"/>
    <w:rsid w:val="00456CB6"/>
    <w:rsid w:val="00456EB1"/>
    <w:rsid w:val="00456F16"/>
    <w:rsid w:val="00456FC3"/>
    <w:rsid w:val="00457A88"/>
    <w:rsid w:val="00457B29"/>
    <w:rsid w:val="00460B70"/>
    <w:rsid w:val="00460DE6"/>
    <w:rsid w:val="00461052"/>
    <w:rsid w:val="00461397"/>
    <w:rsid w:val="00462AB7"/>
    <w:rsid w:val="00463249"/>
    <w:rsid w:val="00463511"/>
    <w:rsid w:val="00463C8A"/>
    <w:rsid w:val="004649F0"/>
    <w:rsid w:val="00464B25"/>
    <w:rsid w:val="00464D54"/>
    <w:rsid w:val="004654D9"/>
    <w:rsid w:val="004658A6"/>
    <w:rsid w:val="00467A78"/>
    <w:rsid w:val="0047115A"/>
    <w:rsid w:val="00471172"/>
    <w:rsid w:val="0047150B"/>
    <w:rsid w:val="004715E9"/>
    <w:rsid w:val="0047228B"/>
    <w:rsid w:val="004728E6"/>
    <w:rsid w:val="00472A17"/>
    <w:rsid w:val="00472B48"/>
    <w:rsid w:val="0047370E"/>
    <w:rsid w:val="0047406B"/>
    <w:rsid w:val="00474982"/>
    <w:rsid w:val="00474A69"/>
    <w:rsid w:val="00474DC0"/>
    <w:rsid w:val="00474EFD"/>
    <w:rsid w:val="00477499"/>
    <w:rsid w:val="00477A0B"/>
    <w:rsid w:val="00477C7A"/>
    <w:rsid w:val="00477E01"/>
    <w:rsid w:val="004803ED"/>
    <w:rsid w:val="00481686"/>
    <w:rsid w:val="0048179A"/>
    <w:rsid w:val="00481853"/>
    <w:rsid w:val="00481CD9"/>
    <w:rsid w:val="00482BD4"/>
    <w:rsid w:val="00483A0E"/>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FA"/>
    <w:rsid w:val="00490D8F"/>
    <w:rsid w:val="00490E8C"/>
    <w:rsid w:val="00490F5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6B7"/>
    <w:rsid w:val="00495D3C"/>
    <w:rsid w:val="00495F44"/>
    <w:rsid w:val="00496130"/>
    <w:rsid w:val="00496903"/>
    <w:rsid w:val="00496980"/>
    <w:rsid w:val="00496AF6"/>
    <w:rsid w:val="00497138"/>
    <w:rsid w:val="00497216"/>
    <w:rsid w:val="00497843"/>
    <w:rsid w:val="00497B36"/>
    <w:rsid w:val="00497C18"/>
    <w:rsid w:val="00497D52"/>
    <w:rsid w:val="004A02DA"/>
    <w:rsid w:val="004A043B"/>
    <w:rsid w:val="004A08E8"/>
    <w:rsid w:val="004A08F6"/>
    <w:rsid w:val="004A14E4"/>
    <w:rsid w:val="004A1C77"/>
    <w:rsid w:val="004A1D37"/>
    <w:rsid w:val="004A1EB5"/>
    <w:rsid w:val="004A1EE6"/>
    <w:rsid w:val="004A27E9"/>
    <w:rsid w:val="004A2D20"/>
    <w:rsid w:val="004A365A"/>
    <w:rsid w:val="004A456B"/>
    <w:rsid w:val="004A4A15"/>
    <w:rsid w:val="004A4CE0"/>
    <w:rsid w:val="004A4DED"/>
    <w:rsid w:val="004A5429"/>
    <w:rsid w:val="004A62D6"/>
    <w:rsid w:val="004A6656"/>
    <w:rsid w:val="004A6716"/>
    <w:rsid w:val="004A68D1"/>
    <w:rsid w:val="004A72B0"/>
    <w:rsid w:val="004A7895"/>
    <w:rsid w:val="004A7AE1"/>
    <w:rsid w:val="004A7FFD"/>
    <w:rsid w:val="004B0479"/>
    <w:rsid w:val="004B0F45"/>
    <w:rsid w:val="004B1913"/>
    <w:rsid w:val="004B192C"/>
    <w:rsid w:val="004B2869"/>
    <w:rsid w:val="004B32B4"/>
    <w:rsid w:val="004B40C7"/>
    <w:rsid w:val="004B44DD"/>
    <w:rsid w:val="004B4965"/>
    <w:rsid w:val="004B4AF5"/>
    <w:rsid w:val="004B4C10"/>
    <w:rsid w:val="004B5E8A"/>
    <w:rsid w:val="004B6115"/>
    <w:rsid w:val="004B6215"/>
    <w:rsid w:val="004B6BEE"/>
    <w:rsid w:val="004B6DD8"/>
    <w:rsid w:val="004B6F54"/>
    <w:rsid w:val="004B7A25"/>
    <w:rsid w:val="004B7AAF"/>
    <w:rsid w:val="004C02B5"/>
    <w:rsid w:val="004C0ADF"/>
    <w:rsid w:val="004C199B"/>
    <w:rsid w:val="004C1BFE"/>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1EFD"/>
    <w:rsid w:val="004D2FBA"/>
    <w:rsid w:val="004D35D3"/>
    <w:rsid w:val="004D3832"/>
    <w:rsid w:val="004D385A"/>
    <w:rsid w:val="004D3C27"/>
    <w:rsid w:val="004D499A"/>
    <w:rsid w:val="004D4AF5"/>
    <w:rsid w:val="004D4B6F"/>
    <w:rsid w:val="004D4DC4"/>
    <w:rsid w:val="004D4FDE"/>
    <w:rsid w:val="004D58B0"/>
    <w:rsid w:val="004D5D13"/>
    <w:rsid w:val="004D600C"/>
    <w:rsid w:val="004D621D"/>
    <w:rsid w:val="004D6634"/>
    <w:rsid w:val="004D6ADB"/>
    <w:rsid w:val="004D6BF1"/>
    <w:rsid w:val="004E0128"/>
    <w:rsid w:val="004E047D"/>
    <w:rsid w:val="004E0D4D"/>
    <w:rsid w:val="004E115E"/>
    <w:rsid w:val="004E153F"/>
    <w:rsid w:val="004E1C2D"/>
    <w:rsid w:val="004E1FFE"/>
    <w:rsid w:val="004E2224"/>
    <w:rsid w:val="004E2337"/>
    <w:rsid w:val="004E2B9C"/>
    <w:rsid w:val="004E31D6"/>
    <w:rsid w:val="004E33C6"/>
    <w:rsid w:val="004E3B39"/>
    <w:rsid w:val="004E4700"/>
    <w:rsid w:val="004E4E39"/>
    <w:rsid w:val="004E598E"/>
    <w:rsid w:val="004E5A2C"/>
    <w:rsid w:val="004E65AC"/>
    <w:rsid w:val="004E6A81"/>
    <w:rsid w:val="004E6B25"/>
    <w:rsid w:val="004E7B19"/>
    <w:rsid w:val="004F0BCB"/>
    <w:rsid w:val="004F119B"/>
    <w:rsid w:val="004F11DD"/>
    <w:rsid w:val="004F140C"/>
    <w:rsid w:val="004F1DAD"/>
    <w:rsid w:val="004F20E9"/>
    <w:rsid w:val="004F284B"/>
    <w:rsid w:val="004F29A1"/>
    <w:rsid w:val="004F2C63"/>
    <w:rsid w:val="004F30F5"/>
    <w:rsid w:val="004F36AD"/>
    <w:rsid w:val="004F3FF0"/>
    <w:rsid w:val="004F46ED"/>
    <w:rsid w:val="004F4A2D"/>
    <w:rsid w:val="004F51A2"/>
    <w:rsid w:val="004F523D"/>
    <w:rsid w:val="004F552C"/>
    <w:rsid w:val="004F6F4E"/>
    <w:rsid w:val="004F737B"/>
    <w:rsid w:val="004F7ADC"/>
    <w:rsid w:val="004F7C2F"/>
    <w:rsid w:val="004F7E22"/>
    <w:rsid w:val="00500078"/>
    <w:rsid w:val="005000B5"/>
    <w:rsid w:val="00501433"/>
    <w:rsid w:val="005019CF"/>
    <w:rsid w:val="005026A8"/>
    <w:rsid w:val="0050284D"/>
    <w:rsid w:val="00502914"/>
    <w:rsid w:val="005035E9"/>
    <w:rsid w:val="00503F39"/>
    <w:rsid w:val="005042E6"/>
    <w:rsid w:val="00504398"/>
    <w:rsid w:val="0050446A"/>
    <w:rsid w:val="00504522"/>
    <w:rsid w:val="005047A0"/>
    <w:rsid w:val="005047FF"/>
    <w:rsid w:val="00504EC1"/>
    <w:rsid w:val="00504FA0"/>
    <w:rsid w:val="005052F3"/>
    <w:rsid w:val="005059A8"/>
    <w:rsid w:val="00507581"/>
    <w:rsid w:val="00507ABC"/>
    <w:rsid w:val="00507D68"/>
    <w:rsid w:val="0051006B"/>
    <w:rsid w:val="0051071A"/>
    <w:rsid w:val="00510A01"/>
    <w:rsid w:val="00510D0D"/>
    <w:rsid w:val="00510DDC"/>
    <w:rsid w:val="00511725"/>
    <w:rsid w:val="00511787"/>
    <w:rsid w:val="005117E0"/>
    <w:rsid w:val="00511C94"/>
    <w:rsid w:val="00512008"/>
    <w:rsid w:val="00512158"/>
    <w:rsid w:val="00512AE5"/>
    <w:rsid w:val="00512DBD"/>
    <w:rsid w:val="005141F4"/>
    <w:rsid w:val="005144AE"/>
    <w:rsid w:val="00514D61"/>
    <w:rsid w:val="005158BA"/>
    <w:rsid w:val="00515D58"/>
    <w:rsid w:val="0051695A"/>
    <w:rsid w:val="00516CF5"/>
    <w:rsid w:val="00516F6C"/>
    <w:rsid w:val="00517739"/>
    <w:rsid w:val="00517A05"/>
    <w:rsid w:val="00517F44"/>
    <w:rsid w:val="00517FE9"/>
    <w:rsid w:val="00520747"/>
    <w:rsid w:val="00520751"/>
    <w:rsid w:val="005207F8"/>
    <w:rsid w:val="00521E53"/>
    <w:rsid w:val="00521FDE"/>
    <w:rsid w:val="0052262E"/>
    <w:rsid w:val="00522777"/>
    <w:rsid w:val="00522E0D"/>
    <w:rsid w:val="0052347E"/>
    <w:rsid w:val="00524200"/>
    <w:rsid w:val="00524467"/>
    <w:rsid w:val="005246C3"/>
    <w:rsid w:val="00524C8D"/>
    <w:rsid w:val="005255BD"/>
    <w:rsid w:val="005258CD"/>
    <w:rsid w:val="00525B7B"/>
    <w:rsid w:val="00525BAE"/>
    <w:rsid w:val="005267EE"/>
    <w:rsid w:val="00526AA4"/>
    <w:rsid w:val="00526C7F"/>
    <w:rsid w:val="00526C9B"/>
    <w:rsid w:val="00526EF8"/>
    <w:rsid w:val="005302FC"/>
    <w:rsid w:val="0053032A"/>
    <w:rsid w:val="0053041F"/>
    <w:rsid w:val="005306CE"/>
    <w:rsid w:val="00530ABF"/>
    <w:rsid w:val="00531A70"/>
    <w:rsid w:val="0053281E"/>
    <w:rsid w:val="00533568"/>
    <w:rsid w:val="005339BB"/>
    <w:rsid w:val="00533B59"/>
    <w:rsid w:val="00533E13"/>
    <w:rsid w:val="00533FEA"/>
    <w:rsid w:val="00534381"/>
    <w:rsid w:val="00534593"/>
    <w:rsid w:val="0053465C"/>
    <w:rsid w:val="00534A4C"/>
    <w:rsid w:val="005357B9"/>
    <w:rsid w:val="005361F4"/>
    <w:rsid w:val="0053660B"/>
    <w:rsid w:val="005374F0"/>
    <w:rsid w:val="00540544"/>
    <w:rsid w:val="00540838"/>
    <w:rsid w:val="00542A2C"/>
    <w:rsid w:val="00542B98"/>
    <w:rsid w:val="0054354C"/>
    <w:rsid w:val="00543D1D"/>
    <w:rsid w:val="00543EDB"/>
    <w:rsid w:val="00543F53"/>
    <w:rsid w:val="00544468"/>
    <w:rsid w:val="00544D08"/>
    <w:rsid w:val="00545374"/>
    <w:rsid w:val="005453A4"/>
    <w:rsid w:val="0054549B"/>
    <w:rsid w:val="00546311"/>
    <w:rsid w:val="00546F0E"/>
    <w:rsid w:val="00546F3B"/>
    <w:rsid w:val="00547041"/>
    <w:rsid w:val="00547AC0"/>
    <w:rsid w:val="00550B39"/>
    <w:rsid w:val="005510C8"/>
    <w:rsid w:val="0055122D"/>
    <w:rsid w:val="005521E3"/>
    <w:rsid w:val="00552387"/>
    <w:rsid w:val="00552674"/>
    <w:rsid w:val="00552692"/>
    <w:rsid w:val="00552C50"/>
    <w:rsid w:val="00552EE8"/>
    <w:rsid w:val="00552F90"/>
    <w:rsid w:val="005537DD"/>
    <w:rsid w:val="00553D87"/>
    <w:rsid w:val="00553EB8"/>
    <w:rsid w:val="005544F3"/>
    <w:rsid w:val="00554A14"/>
    <w:rsid w:val="00554C87"/>
    <w:rsid w:val="00554E19"/>
    <w:rsid w:val="0055523B"/>
    <w:rsid w:val="00555585"/>
    <w:rsid w:val="005556A8"/>
    <w:rsid w:val="00555BC8"/>
    <w:rsid w:val="0055652B"/>
    <w:rsid w:val="005566B8"/>
    <w:rsid w:val="00556E08"/>
    <w:rsid w:val="00556F4E"/>
    <w:rsid w:val="00560206"/>
    <w:rsid w:val="00560ACA"/>
    <w:rsid w:val="00560B8E"/>
    <w:rsid w:val="00560E0D"/>
    <w:rsid w:val="00561643"/>
    <w:rsid w:val="005617C0"/>
    <w:rsid w:val="00561908"/>
    <w:rsid w:val="00561F80"/>
    <w:rsid w:val="00562038"/>
    <w:rsid w:val="0056246D"/>
    <w:rsid w:val="00562595"/>
    <w:rsid w:val="00562731"/>
    <w:rsid w:val="00562AF8"/>
    <w:rsid w:val="00564898"/>
    <w:rsid w:val="00564A83"/>
    <w:rsid w:val="0056567E"/>
    <w:rsid w:val="00566162"/>
    <w:rsid w:val="00566C87"/>
    <w:rsid w:val="00567643"/>
    <w:rsid w:val="005678A2"/>
    <w:rsid w:val="00567F02"/>
    <w:rsid w:val="00571921"/>
    <w:rsid w:val="00571B51"/>
    <w:rsid w:val="00571D3F"/>
    <w:rsid w:val="00572833"/>
    <w:rsid w:val="0057306B"/>
    <w:rsid w:val="005745B9"/>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B"/>
    <w:rsid w:val="005818A8"/>
    <w:rsid w:val="005825AF"/>
    <w:rsid w:val="0058273F"/>
    <w:rsid w:val="005829ED"/>
    <w:rsid w:val="00582E0B"/>
    <w:rsid w:val="005839FC"/>
    <w:rsid w:val="00583A62"/>
    <w:rsid w:val="005843F9"/>
    <w:rsid w:val="005847CC"/>
    <w:rsid w:val="0058524B"/>
    <w:rsid w:val="00585387"/>
    <w:rsid w:val="00585656"/>
    <w:rsid w:val="005856E6"/>
    <w:rsid w:val="00585A4E"/>
    <w:rsid w:val="00585B9E"/>
    <w:rsid w:val="0058674D"/>
    <w:rsid w:val="0058724C"/>
    <w:rsid w:val="00587AFD"/>
    <w:rsid w:val="00587D93"/>
    <w:rsid w:val="00590539"/>
    <w:rsid w:val="0059067F"/>
    <w:rsid w:val="00590829"/>
    <w:rsid w:val="00590C1D"/>
    <w:rsid w:val="00590E8C"/>
    <w:rsid w:val="005913E3"/>
    <w:rsid w:val="00591FC8"/>
    <w:rsid w:val="00592173"/>
    <w:rsid w:val="00592584"/>
    <w:rsid w:val="00592678"/>
    <w:rsid w:val="00592C83"/>
    <w:rsid w:val="0059309B"/>
    <w:rsid w:val="005935C5"/>
    <w:rsid w:val="00594241"/>
    <w:rsid w:val="0059438E"/>
    <w:rsid w:val="00594D95"/>
    <w:rsid w:val="005950E5"/>
    <w:rsid w:val="005952DF"/>
    <w:rsid w:val="005957CF"/>
    <w:rsid w:val="0059589F"/>
    <w:rsid w:val="00595E6C"/>
    <w:rsid w:val="00596544"/>
    <w:rsid w:val="00596DE7"/>
    <w:rsid w:val="00597A1C"/>
    <w:rsid w:val="00597A42"/>
    <w:rsid w:val="00597F10"/>
    <w:rsid w:val="005A0015"/>
    <w:rsid w:val="005A07D5"/>
    <w:rsid w:val="005A09B2"/>
    <w:rsid w:val="005A1652"/>
    <w:rsid w:val="005A169B"/>
    <w:rsid w:val="005A2581"/>
    <w:rsid w:val="005A2C32"/>
    <w:rsid w:val="005A2D7A"/>
    <w:rsid w:val="005A31FD"/>
    <w:rsid w:val="005A4033"/>
    <w:rsid w:val="005A44AE"/>
    <w:rsid w:val="005A4F64"/>
    <w:rsid w:val="005A5822"/>
    <w:rsid w:val="005A7E52"/>
    <w:rsid w:val="005B2203"/>
    <w:rsid w:val="005B2F47"/>
    <w:rsid w:val="005B49B4"/>
    <w:rsid w:val="005B524B"/>
    <w:rsid w:val="005B536B"/>
    <w:rsid w:val="005B589F"/>
    <w:rsid w:val="005B59C9"/>
    <w:rsid w:val="005B5DF0"/>
    <w:rsid w:val="005B64CD"/>
    <w:rsid w:val="005B6EF2"/>
    <w:rsid w:val="005B7243"/>
    <w:rsid w:val="005B7275"/>
    <w:rsid w:val="005B7391"/>
    <w:rsid w:val="005B791A"/>
    <w:rsid w:val="005B79DD"/>
    <w:rsid w:val="005C0F66"/>
    <w:rsid w:val="005C0FDA"/>
    <w:rsid w:val="005C23A0"/>
    <w:rsid w:val="005C27E6"/>
    <w:rsid w:val="005C2A62"/>
    <w:rsid w:val="005C36FC"/>
    <w:rsid w:val="005C4601"/>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70E"/>
    <w:rsid w:val="005D5C22"/>
    <w:rsid w:val="005D5F22"/>
    <w:rsid w:val="005D607C"/>
    <w:rsid w:val="005D6C9A"/>
    <w:rsid w:val="005D6CF6"/>
    <w:rsid w:val="005D6D0B"/>
    <w:rsid w:val="005D7250"/>
    <w:rsid w:val="005D7B02"/>
    <w:rsid w:val="005D7C2E"/>
    <w:rsid w:val="005D7CFC"/>
    <w:rsid w:val="005E000B"/>
    <w:rsid w:val="005E010C"/>
    <w:rsid w:val="005E01E2"/>
    <w:rsid w:val="005E020F"/>
    <w:rsid w:val="005E068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994"/>
    <w:rsid w:val="005E5A4A"/>
    <w:rsid w:val="005E6744"/>
    <w:rsid w:val="005E6B52"/>
    <w:rsid w:val="005E762A"/>
    <w:rsid w:val="005E7692"/>
    <w:rsid w:val="005E7B06"/>
    <w:rsid w:val="005E7B1D"/>
    <w:rsid w:val="005E7CC5"/>
    <w:rsid w:val="005F01E1"/>
    <w:rsid w:val="005F062D"/>
    <w:rsid w:val="005F08A5"/>
    <w:rsid w:val="005F1427"/>
    <w:rsid w:val="005F19EE"/>
    <w:rsid w:val="005F1B59"/>
    <w:rsid w:val="005F263E"/>
    <w:rsid w:val="005F2C95"/>
    <w:rsid w:val="005F32A4"/>
    <w:rsid w:val="005F36A5"/>
    <w:rsid w:val="005F3880"/>
    <w:rsid w:val="005F3ED3"/>
    <w:rsid w:val="005F46A8"/>
    <w:rsid w:val="005F47C1"/>
    <w:rsid w:val="005F4A12"/>
    <w:rsid w:val="005F55F0"/>
    <w:rsid w:val="005F58D1"/>
    <w:rsid w:val="005F5B6E"/>
    <w:rsid w:val="005F6F07"/>
    <w:rsid w:val="005F7816"/>
    <w:rsid w:val="005F7AD8"/>
    <w:rsid w:val="006017EB"/>
    <w:rsid w:val="006024E0"/>
    <w:rsid w:val="00602807"/>
    <w:rsid w:val="00603FCA"/>
    <w:rsid w:val="00604F42"/>
    <w:rsid w:val="0060511F"/>
    <w:rsid w:val="00605537"/>
    <w:rsid w:val="0060618C"/>
    <w:rsid w:val="00606201"/>
    <w:rsid w:val="00606399"/>
    <w:rsid w:val="00606C75"/>
    <w:rsid w:val="00606FC0"/>
    <w:rsid w:val="006102AB"/>
    <w:rsid w:val="00610838"/>
    <w:rsid w:val="00610936"/>
    <w:rsid w:val="00611657"/>
    <w:rsid w:val="0061181D"/>
    <w:rsid w:val="00611F17"/>
    <w:rsid w:val="006125AC"/>
    <w:rsid w:val="00612BCB"/>
    <w:rsid w:val="00612D15"/>
    <w:rsid w:val="00612E55"/>
    <w:rsid w:val="006135AB"/>
    <w:rsid w:val="00614047"/>
    <w:rsid w:val="0061481E"/>
    <w:rsid w:val="00614EE3"/>
    <w:rsid w:val="0061514E"/>
    <w:rsid w:val="0061578E"/>
    <w:rsid w:val="0061693C"/>
    <w:rsid w:val="00616E1F"/>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E60"/>
    <w:rsid w:val="00625FD7"/>
    <w:rsid w:val="0062612B"/>
    <w:rsid w:val="006264D1"/>
    <w:rsid w:val="00626A75"/>
    <w:rsid w:val="006275F5"/>
    <w:rsid w:val="00630047"/>
    <w:rsid w:val="006300F6"/>
    <w:rsid w:val="006301DD"/>
    <w:rsid w:val="0063085E"/>
    <w:rsid w:val="00630A5A"/>
    <w:rsid w:val="006314F5"/>
    <w:rsid w:val="00631F34"/>
    <w:rsid w:val="00631FEA"/>
    <w:rsid w:val="006322F8"/>
    <w:rsid w:val="00632593"/>
    <w:rsid w:val="0063293F"/>
    <w:rsid w:val="00633822"/>
    <w:rsid w:val="00633E30"/>
    <w:rsid w:val="00633EA6"/>
    <w:rsid w:val="006341BB"/>
    <w:rsid w:val="00634844"/>
    <w:rsid w:val="00634C5D"/>
    <w:rsid w:val="00635494"/>
    <w:rsid w:val="00635540"/>
    <w:rsid w:val="00635698"/>
    <w:rsid w:val="006358DD"/>
    <w:rsid w:val="00635D03"/>
    <w:rsid w:val="006362EA"/>
    <w:rsid w:val="00636E69"/>
    <w:rsid w:val="00636E6F"/>
    <w:rsid w:val="00640624"/>
    <w:rsid w:val="00640B8E"/>
    <w:rsid w:val="00640E16"/>
    <w:rsid w:val="00641109"/>
    <w:rsid w:val="00641185"/>
    <w:rsid w:val="0064171F"/>
    <w:rsid w:val="00641B36"/>
    <w:rsid w:val="0064233E"/>
    <w:rsid w:val="006432D4"/>
    <w:rsid w:val="006432F6"/>
    <w:rsid w:val="006433AA"/>
    <w:rsid w:val="006435CB"/>
    <w:rsid w:val="006435EA"/>
    <w:rsid w:val="00643682"/>
    <w:rsid w:val="006436A6"/>
    <w:rsid w:val="00643ADF"/>
    <w:rsid w:val="00643B23"/>
    <w:rsid w:val="00643D10"/>
    <w:rsid w:val="00643ED1"/>
    <w:rsid w:val="00644448"/>
    <w:rsid w:val="0064482B"/>
    <w:rsid w:val="00644A9C"/>
    <w:rsid w:val="00644B99"/>
    <w:rsid w:val="00644CC4"/>
    <w:rsid w:val="00644D31"/>
    <w:rsid w:val="006451FC"/>
    <w:rsid w:val="00645596"/>
    <w:rsid w:val="00645C45"/>
    <w:rsid w:val="006462D9"/>
    <w:rsid w:val="0064668A"/>
    <w:rsid w:val="00646CB3"/>
    <w:rsid w:val="00646FD5"/>
    <w:rsid w:val="00647253"/>
    <w:rsid w:val="006476DE"/>
    <w:rsid w:val="0064793C"/>
    <w:rsid w:val="00647B6C"/>
    <w:rsid w:val="0065028E"/>
    <w:rsid w:val="00650BC3"/>
    <w:rsid w:val="00650F58"/>
    <w:rsid w:val="00651002"/>
    <w:rsid w:val="00651ACE"/>
    <w:rsid w:val="00651BA3"/>
    <w:rsid w:val="00651EB4"/>
    <w:rsid w:val="006524D3"/>
    <w:rsid w:val="00652CCD"/>
    <w:rsid w:val="00652D93"/>
    <w:rsid w:val="00653E95"/>
    <w:rsid w:val="0065453F"/>
    <w:rsid w:val="006548E7"/>
    <w:rsid w:val="0065536B"/>
    <w:rsid w:val="00655396"/>
    <w:rsid w:val="00655AC0"/>
    <w:rsid w:val="00655C21"/>
    <w:rsid w:val="00656863"/>
    <w:rsid w:val="00657AA1"/>
    <w:rsid w:val="00660A0E"/>
    <w:rsid w:val="00660E07"/>
    <w:rsid w:val="00661115"/>
    <w:rsid w:val="00661882"/>
    <w:rsid w:val="00661A32"/>
    <w:rsid w:val="00662BAD"/>
    <w:rsid w:val="00662F47"/>
    <w:rsid w:val="006634CE"/>
    <w:rsid w:val="0066372A"/>
    <w:rsid w:val="0066386C"/>
    <w:rsid w:val="006639DF"/>
    <w:rsid w:val="0066404D"/>
    <w:rsid w:val="006646C4"/>
    <w:rsid w:val="00664801"/>
    <w:rsid w:val="00664A86"/>
    <w:rsid w:val="00665657"/>
    <w:rsid w:val="006661C0"/>
    <w:rsid w:val="006666E0"/>
    <w:rsid w:val="00666D49"/>
    <w:rsid w:val="00666EE9"/>
    <w:rsid w:val="006672D3"/>
    <w:rsid w:val="006673B8"/>
    <w:rsid w:val="00667425"/>
    <w:rsid w:val="00667C1A"/>
    <w:rsid w:val="00670445"/>
    <w:rsid w:val="006704EB"/>
    <w:rsid w:val="00670535"/>
    <w:rsid w:val="0067109D"/>
    <w:rsid w:val="00671811"/>
    <w:rsid w:val="00671A72"/>
    <w:rsid w:val="006726A6"/>
    <w:rsid w:val="00672A23"/>
    <w:rsid w:val="00672A97"/>
    <w:rsid w:val="0067358E"/>
    <w:rsid w:val="006737AD"/>
    <w:rsid w:val="00673980"/>
    <w:rsid w:val="00673C29"/>
    <w:rsid w:val="0067446A"/>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A73"/>
    <w:rsid w:val="00681508"/>
    <w:rsid w:val="00681745"/>
    <w:rsid w:val="00682FC1"/>
    <w:rsid w:val="006830C5"/>
    <w:rsid w:val="00683410"/>
    <w:rsid w:val="0068344F"/>
    <w:rsid w:val="00684373"/>
    <w:rsid w:val="006857C7"/>
    <w:rsid w:val="00686024"/>
    <w:rsid w:val="00686491"/>
    <w:rsid w:val="006878FD"/>
    <w:rsid w:val="00687C21"/>
    <w:rsid w:val="006910E0"/>
    <w:rsid w:val="006915DA"/>
    <w:rsid w:val="00692030"/>
    <w:rsid w:val="006921FA"/>
    <w:rsid w:val="0069254B"/>
    <w:rsid w:val="00692A22"/>
    <w:rsid w:val="00692EFA"/>
    <w:rsid w:val="0069348A"/>
    <w:rsid w:val="00693DDF"/>
    <w:rsid w:val="00693EE1"/>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2239"/>
    <w:rsid w:val="006A327A"/>
    <w:rsid w:val="006A3A82"/>
    <w:rsid w:val="006A4962"/>
    <w:rsid w:val="006A4B90"/>
    <w:rsid w:val="006A4FBF"/>
    <w:rsid w:val="006A51A0"/>
    <w:rsid w:val="006A532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4F90"/>
    <w:rsid w:val="006B5235"/>
    <w:rsid w:val="006B67F6"/>
    <w:rsid w:val="006B690A"/>
    <w:rsid w:val="006B6E38"/>
    <w:rsid w:val="006B775A"/>
    <w:rsid w:val="006B7AB8"/>
    <w:rsid w:val="006C0252"/>
    <w:rsid w:val="006C0671"/>
    <w:rsid w:val="006C165A"/>
    <w:rsid w:val="006C18BA"/>
    <w:rsid w:val="006C19B2"/>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65C7"/>
    <w:rsid w:val="006C6B81"/>
    <w:rsid w:val="006C70A3"/>
    <w:rsid w:val="006C7F3C"/>
    <w:rsid w:val="006D0748"/>
    <w:rsid w:val="006D12A2"/>
    <w:rsid w:val="006D1C1E"/>
    <w:rsid w:val="006D20AA"/>
    <w:rsid w:val="006D20DE"/>
    <w:rsid w:val="006D21AF"/>
    <w:rsid w:val="006D233D"/>
    <w:rsid w:val="006D2A35"/>
    <w:rsid w:val="006D3CD5"/>
    <w:rsid w:val="006D4283"/>
    <w:rsid w:val="006D4648"/>
    <w:rsid w:val="006D476D"/>
    <w:rsid w:val="006D481E"/>
    <w:rsid w:val="006D493C"/>
    <w:rsid w:val="006D508C"/>
    <w:rsid w:val="006D5E12"/>
    <w:rsid w:val="006D6752"/>
    <w:rsid w:val="006D6856"/>
    <w:rsid w:val="006D78D5"/>
    <w:rsid w:val="006E0BA2"/>
    <w:rsid w:val="006E0CF4"/>
    <w:rsid w:val="006E1345"/>
    <w:rsid w:val="006E1D00"/>
    <w:rsid w:val="006E24FA"/>
    <w:rsid w:val="006E25AA"/>
    <w:rsid w:val="006E2F0A"/>
    <w:rsid w:val="006E4203"/>
    <w:rsid w:val="006E4305"/>
    <w:rsid w:val="006E4343"/>
    <w:rsid w:val="006E486B"/>
    <w:rsid w:val="006E4F4E"/>
    <w:rsid w:val="006E5115"/>
    <w:rsid w:val="006E52B4"/>
    <w:rsid w:val="006E63FC"/>
    <w:rsid w:val="006E65F8"/>
    <w:rsid w:val="006E6BE4"/>
    <w:rsid w:val="006E6F18"/>
    <w:rsid w:val="006F0857"/>
    <w:rsid w:val="006F1315"/>
    <w:rsid w:val="006F14A8"/>
    <w:rsid w:val="006F1571"/>
    <w:rsid w:val="006F18B4"/>
    <w:rsid w:val="006F1CB9"/>
    <w:rsid w:val="006F1CEE"/>
    <w:rsid w:val="006F20EB"/>
    <w:rsid w:val="006F23E5"/>
    <w:rsid w:val="006F2935"/>
    <w:rsid w:val="006F2997"/>
    <w:rsid w:val="006F316D"/>
    <w:rsid w:val="006F397A"/>
    <w:rsid w:val="006F3B27"/>
    <w:rsid w:val="006F42A0"/>
    <w:rsid w:val="006F4C47"/>
    <w:rsid w:val="006F4E10"/>
    <w:rsid w:val="006F4E94"/>
    <w:rsid w:val="006F5741"/>
    <w:rsid w:val="006F6496"/>
    <w:rsid w:val="006F71B4"/>
    <w:rsid w:val="006F76D8"/>
    <w:rsid w:val="006F7785"/>
    <w:rsid w:val="007002C6"/>
    <w:rsid w:val="0070036A"/>
    <w:rsid w:val="007006C7"/>
    <w:rsid w:val="0070071D"/>
    <w:rsid w:val="0070078E"/>
    <w:rsid w:val="0070085F"/>
    <w:rsid w:val="007015EC"/>
    <w:rsid w:val="00701884"/>
    <w:rsid w:val="0070231B"/>
    <w:rsid w:val="00702601"/>
    <w:rsid w:val="00702A4B"/>
    <w:rsid w:val="00702AF7"/>
    <w:rsid w:val="00702BF5"/>
    <w:rsid w:val="0070392B"/>
    <w:rsid w:val="00704A22"/>
    <w:rsid w:val="00704DDF"/>
    <w:rsid w:val="0070533B"/>
    <w:rsid w:val="00705823"/>
    <w:rsid w:val="0070683E"/>
    <w:rsid w:val="0070696F"/>
    <w:rsid w:val="007069CA"/>
    <w:rsid w:val="00707D61"/>
    <w:rsid w:val="0071041A"/>
    <w:rsid w:val="007105DD"/>
    <w:rsid w:val="0071063A"/>
    <w:rsid w:val="00710C26"/>
    <w:rsid w:val="0071103A"/>
    <w:rsid w:val="007113EB"/>
    <w:rsid w:val="00711CF1"/>
    <w:rsid w:val="00711D73"/>
    <w:rsid w:val="00712379"/>
    <w:rsid w:val="00713A83"/>
    <w:rsid w:val="00713E49"/>
    <w:rsid w:val="007146CF"/>
    <w:rsid w:val="007147A7"/>
    <w:rsid w:val="00714888"/>
    <w:rsid w:val="00714CA1"/>
    <w:rsid w:val="00714CCE"/>
    <w:rsid w:val="00714DD9"/>
    <w:rsid w:val="007150E1"/>
    <w:rsid w:val="007159D5"/>
    <w:rsid w:val="0071609B"/>
    <w:rsid w:val="00717E38"/>
    <w:rsid w:val="007201EF"/>
    <w:rsid w:val="0072068B"/>
    <w:rsid w:val="0072091B"/>
    <w:rsid w:val="007209C1"/>
    <w:rsid w:val="00721862"/>
    <w:rsid w:val="00722C59"/>
    <w:rsid w:val="00722D78"/>
    <w:rsid w:val="00723598"/>
    <w:rsid w:val="00723A4F"/>
    <w:rsid w:val="00723C26"/>
    <w:rsid w:val="0072468C"/>
    <w:rsid w:val="007265F6"/>
    <w:rsid w:val="00726826"/>
    <w:rsid w:val="00726ED8"/>
    <w:rsid w:val="00727246"/>
    <w:rsid w:val="0073057B"/>
    <w:rsid w:val="00730756"/>
    <w:rsid w:val="00730AAD"/>
    <w:rsid w:val="00731828"/>
    <w:rsid w:val="00731B36"/>
    <w:rsid w:val="0073265C"/>
    <w:rsid w:val="00732B8B"/>
    <w:rsid w:val="00733496"/>
    <w:rsid w:val="007337AF"/>
    <w:rsid w:val="007338FC"/>
    <w:rsid w:val="00733AE5"/>
    <w:rsid w:val="00733DB7"/>
    <w:rsid w:val="00735AE7"/>
    <w:rsid w:val="00735CB3"/>
    <w:rsid w:val="00736469"/>
    <w:rsid w:val="007368EE"/>
    <w:rsid w:val="00736A7F"/>
    <w:rsid w:val="007373F5"/>
    <w:rsid w:val="007378B5"/>
    <w:rsid w:val="00737CCF"/>
    <w:rsid w:val="007403BC"/>
    <w:rsid w:val="0074050D"/>
    <w:rsid w:val="00740529"/>
    <w:rsid w:val="00740558"/>
    <w:rsid w:val="00741499"/>
    <w:rsid w:val="007414E2"/>
    <w:rsid w:val="00741E36"/>
    <w:rsid w:val="0074265A"/>
    <w:rsid w:val="007428F7"/>
    <w:rsid w:val="00743577"/>
    <w:rsid w:val="0074359B"/>
    <w:rsid w:val="00743995"/>
    <w:rsid w:val="00743EC0"/>
    <w:rsid w:val="007440B6"/>
    <w:rsid w:val="00745D38"/>
    <w:rsid w:val="0074623A"/>
    <w:rsid w:val="00747BF5"/>
    <w:rsid w:val="0075091B"/>
    <w:rsid w:val="00750952"/>
    <w:rsid w:val="00750FF0"/>
    <w:rsid w:val="0075116C"/>
    <w:rsid w:val="00751900"/>
    <w:rsid w:val="00751D21"/>
    <w:rsid w:val="00752114"/>
    <w:rsid w:val="0075242F"/>
    <w:rsid w:val="0075291D"/>
    <w:rsid w:val="00752C92"/>
    <w:rsid w:val="00752DE8"/>
    <w:rsid w:val="00753C6B"/>
    <w:rsid w:val="0075434D"/>
    <w:rsid w:val="007545CC"/>
    <w:rsid w:val="007545F8"/>
    <w:rsid w:val="007549F4"/>
    <w:rsid w:val="00754A22"/>
    <w:rsid w:val="00754B3F"/>
    <w:rsid w:val="00754F49"/>
    <w:rsid w:val="00755A72"/>
    <w:rsid w:val="00755D29"/>
    <w:rsid w:val="0075708C"/>
    <w:rsid w:val="007600FB"/>
    <w:rsid w:val="0076037E"/>
    <w:rsid w:val="007604D2"/>
    <w:rsid w:val="00760660"/>
    <w:rsid w:val="00760B38"/>
    <w:rsid w:val="00760C19"/>
    <w:rsid w:val="007612DF"/>
    <w:rsid w:val="007617C3"/>
    <w:rsid w:val="00761A87"/>
    <w:rsid w:val="00761AC8"/>
    <w:rsid w:val="00761AF5"/>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67BB7"/>
    <w:rsid w:val="00770134"/>
    <w:rsid w:val="007701B4"/>
    <w:rsid w:val="007701C6"/>
    <w:rsid w:val="00770B33"/>
    <w:rsid w:val="007716F2"/>
    <w:rsid w:val="00771B06"/>
    <w:rsid w:val="00771C15"/>
    <w:rsid w:val="00771CF9"/>
    <w:rsid w:val="00771DF4"/>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452"/>
    <w:rsid w:val="007755B1"/>
    <w:rsid w:val="007761FD"/>
    <w:rsid w:val="007762AC"/>
    <w:rsid w:val="0077695A"/>
    <w:rsid w:val="007769AD"/>
    <w:rsid w:val="00780EAB"/>
    <w:rsid w:val="007814F0"/>
    <w:rsid w:val="007816F7"/>
    <w:rsid w:val="00781B73"/>
    <w:rsid w:val="00782279"/>
    <w:rsid w:val="00782393"/>
    <w:rsid w:val="007828AD"/>
    <w:rsid w:val="00782A18"/>
    <w:rsid w:val="00782C0F"/>
    <w:rsid w:val="007844D5"/>
    <w:rsid w:val="00784785"/>
    <w:rsid w:val="00784E48"/>
    <w:rsid w:val="007854C6"/>
    <w:rsid w:val="00785B51"/>
    <w:rsid w:val="0078648D"/>
    <w:rsid w:val="007869B4"/>
    <w:rsid w:val="00786C4A"/>
    <w:rsid w:val="00787674"/>
    <w:rsid w:val="007902CC"/>
    <w:rsid w:val="007906EC"/>
    <w:rsid w:val="00790858"/>
    <w:rsid w:val="00790DCB"/>
    <w:rsid w:val="00791157"/>
    <w:rsid w:val="0079128C"/>
    <w:rsid w:val="007912FC"/>
    <w:rsid w:val="0079188B"/>
    <w:rsid w:val="00791B85"/>
    <w:rsid w:val="00792394"/>
    <w:rsid w:val="00792A91"/>
    <w:rsid w:val="00792F55"/>
    <w:rsid w:val="007932F0"/>
    <w:rsid w:val="00793784"/>
    <w:rsid w:val="007943A8"/>
    <w:rsid w:val="00794D77"/>
    <w:rsid w:val="0079522D"/>
    <w:rsid w:val="007953DF"/>
    <w:rsid w:val="007953EA"/>
    <w:rsid w:val="007956F4"/>
    <w:rsid w:val="007959BC"/>
    <w:rsid w:val="00795B09"/>
    <w:rsid w:val="00795DCD"/>
    <w:rsid w:val="0079613D"/>
    <w:rsid w:val="00796397"/>
    <w:rsid w:val="007963C4"/>
    <w:rsid w:val="007966C8"/>
    <w:rsid w:val="00796E61"/>
    <w:rsid w:val="007972D2"/>
    <w:rsid w:val="007A011D"/>
    <w:rsid w:val="007A026C"/>
    <w:rsid w:val="007A067F"/>
    <w:rsid w:val="007A0731"/>
    <w:rsid w:val="007A0CD0"/>
    <w:rsid w:val="007A17E0"/>
    <w:rsid w:val="007A18A6"/>
    <w:rsid w:val="007A2C7F"/>
    <w:rsid w:val="007A3239"/>
    <w:rsid w:val="007A325C"/>
    <w:rsid w:val="007A372D"/>
    <w:rsid w:val="007A3CF5"/>
    <w:rsid w:val="007A4673"/>
    <w:rsid w:val="007A471C"/>
    <w:rsid w:val="007A56CB"/>
    <w:rsid w:val="007A59A8"/>
    <w:rsid w:val="007A6182"/>
    <w:rsid w:val="007A622A"/>
    <w:rsid w:val="007A6D47"/>
    <w:rsid w:val="007A797D"/>
    <w:rsid w:val="007B0411"/>
    <w:rsid w:val="007B05E0"/>
    <w:rsid w:val="007B062B"/>
    <w:rsid w:val="007B0F2B"/>
    <w:rsid w:val="007B123C"/>
    <w:rsid w:val="007B125E"/>
    <w:rsid w:val="007B191E"/>
    <w:rsid w:val="007B1C2B"/>
    <w:rsid w:val="007B238E"/>
    <w:rsid w:val="007B2536"/>
    <w:rsid w:val="007B2849"/>
    <w:rsid w:val="007B2FB2"/>
    <w:rsid w:val="007B307E"/>
    <w:rsid w:val="007B31EA"/>
    <w:rsid w:val="007B3C9C"/>
    <w:rsid w:val="007B56C9"/>
    <w:rsid w:val="007B6273"/>
    <w:rsid w:val="007B653E"/>
    <w:rsid w:val="007B7448"/>
    <w:rsid w:val="007B798C"/>
    <w:rsid w:val="007C01E1"/>
    <w:rsid w:val="007C0886"/>
    <w:rsid w:val="007C0B4D"/>
    <w:rsid w:val="007C14AB"/>
    <w:rsid w:val="007C1791"/>
    <w:rsid w:val="007C1C5F"/>
    <w:rsid w:val="007C2473"/>
    <w:rsid w:val="007C29BF"/>
    <w:rsid w:val="007C2A63"/>
    <w:rsid w:val="007C2D95"/>
    <w:rsid w:val="007C3504"/>
    <w:rsid w:val="007C3ABD"/>
    <w:rsid w:val="007C3F3E"/>
    <w:rsid w:val="007C481F"/>
    <w:rsid w:val="007C5255"/>
    <w:rsid w:val="007C531C"/>
    <w:rsid w:val="007C5E5F"/>
    <w:rsid w:val="007C6027"/>
    <w:rsid w:val="007C628D"/>
    <w:rsid w:val="007C62B1"/>
    <w:rsid w:val="007C7029"/>
    <w:rsid w:val="007C76B3"/>
    <w:rsid w:val="007D034D"/>
    <w:rsid w:val="007D088D"/>
    <w:rsid w:val="007D10CC"/>
    <w:rsid w:val="007D15CC"/>
    <w:rsid w:val="007D16DA"/>
    <w:rsid w:val="007D26D9"/>
    <w:rsid w:val="007D2EFA"/>
    <w:rsid w:val="007D3830"/>
    <w:rsid w:val="007D3928"/>
    <w:rsid w:val="007D48C3"/>
    <w:rsid w:val="007D4A57"/>
    <w:rsid w:val="007D5203"/>
    <w:rsid w:val="007D5CD6"/>
    <w:rsid w:val="007D6269"/>
    <w:rsid w:val="007D6399"/>
    <w:rsid w:val="007D688D"/>
    <w:rsid w:val="007D6D6D"/>
    <w:rsid w:val="007D6EBD"/>
    <w:rsid w:val="007D74F3"/>
    <w:rsid w:val="007D76CB"/>
    <w:rsid w:val="007D7AE9"/>
    <w:rsid w:val="007E0080"/>
    <w:rsid w:val="007E0362"/>
    <w:rsid w:val="007E09CA"/>
    <w:rsid w:val="007E09F2"/>
    <w:rsid w:val="007E0BC7"/>
    <w:rsid w:val="007E0D61"/>
    <w:rsid w:val="007E0EBF"/>
    <w:rsid w:val="007E1090"/>
    <w:rsid w:val="007E1EA5"/>
    <w:rsid w:val="007E2022"/>
    <w:rsid w:val="007E29C4"/>
    <w:rsid w:val="007E2A27"/>
    <w:rsid w:val="007E356D"/>
    <w:rsid w:val="007E3982"/>
    <w:rsid w:val="007E3C02"/>
    <w:rsid w:val="007E42CD"/>
    <w:rsid w:val="007E43B4"/>
    <w:rsid w:val="007E44D4"/>
    <w:rsid w:val="007E49FE"/>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975"/>
    <w:rsid w:val="007F5BC4"/>
    <w:rsid w:val="007F5F8C"/>
    <w:rsid w:val="007F6E8A"/>
    <w:rsid w:val="007F77A8"/>
    <w:rsid w:val="00801BA3"/>
    <w:rsid w:val="00803A51"/>
    <w:rsid w:val="008044DA"/>
    <w:rsid w:val="00804F8E"/>
    <w:rsid w:val="0080516F"/>
    <w:rsid w:val="00805357"/>
    <w:rsid w:val="008054CD"/>
    <w:rsid w:val="0080622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E57"/>
    <w:rsid w:val="00817027"/>
    <w:rsid w:val="0081759F"/>
    <w:rsid w:val="00820878"/>
    <w:rsid w:val="00820C49"/>
    <w:rsid w:val="00820C7A"/>
    <w:rsid w:val="00820DEF"/>
    <w:rsid w:val="00820ECC"/>
    <w:rsid w:val="00821112"/>
    <w:rsid w:val="008218B3"/>
    <w:rsid w:val="00821F35"/>
    <w:rsid w:val="00822703"/>
    <w:rsid w:val="00822BF2"/>
    <w:rsid w:val="00822EAE"/>
    <w:rsid w:val="00823231"/>
    <w:rsid w:val="0082350E"/>
    <w:rsid w:val="00823A52"/>
    <w:rsid w:val="00823DD3"/>
    <w:rsid w:val="00823F6D"/>
    <w:rsid w:val="008243E9"/>
    <w:rsid w:val="0082464D"/>
    <w:rsid w:val="00825358"/>
    <w:rsid w:val="00825540"/>
    <w:rsid w:val="0082587B"/>
    <w:rsid w:val="00825A80"/>
    <w:rsid w:val="00825B3D"/>
    <w:rsid w:val="00825C36"/>
    <w:rsid w:val="00826A48"/>
    <w:rsid w:val="00826E8B"/>
    <w:rsid w:val="008276A0"/>
    <w:rsid w:val="00827827"/>
    <w:rsid w:val="00827DE6"/>
    <w:rsid w:val="00830183"/>
    <w:rsid w:val="00830779"/>
    <w:rsid w:val="00830DB5"/>
    <w:rsid w:val="00830FD9"/>
    <w:rsid w:val="0083103C"/>
    <w:rsid w:val="00831ECF"/>
    <w:rsid w:val="0083266B"/>
    <w:rsid w:val="00832937"/>
    <w:rsid w:val="00833316"/>
    <w:rsid w:val="0083343A"/>
    <w:rsid w:val="008339F7"/>
    <w:rsid w:val="00833DAD"/>
    <w:rsid w:val="0083429C"/>
    <w:rsid w:val="00834523"/>
    <w:rsid w:val="008347FA"/>
    <w:rsid w:val="00834EC5"/>
    <w:rsid w:val="00834FCF"/>
    <w:rsid w:val="0083541C"/>
    <w:rsid w:val="00836181"/>
    <w:rsid w:val="008362DA"/>
    <w:rsid w:val="008371A1"/>
    <w:rsid w:val="0083788E"/>
    <w:rsid w:val="00837904"/>
    <w:rsid w:val="00837A18"/>
    <w:rsid w:val="00837B88"/>
    <w:rsid w:val="00837D6F"/>
    <w:rsid w:val="00840223"/>
    <w:rsid w:val="0084049E"/>
    <w:rsid w:val="0084142C"/>
    <w:rsid w:val="00841836"/>
    <w:rsid w:val="00841995"/>
    <w:rsid w:val="00841F4E"/>
    <w:rsid w:val="008421A5"/>
    <w:rsid w:val="00842333"/>
    <w:rsid w:val="00842901"/>
    <w:rsid w:val="00843E31"/>
    <w:rsid w:val="008444C6"/>
    <w:rsid w:val="0084482D"/>
    <w:rsid w:val="00844908"/>
    <w:rsid w:val="00845010"/>
    <w:rsid w:val="00845082"/>
    <w:rsid w:val="00845648"/>
    <w:rsid w:val="00846634"/>
    <w:rsid w:val="008471E0"/>
    <w:rsid w:val="00847276"/>
    <w:rsid w:val="00847E7B"/>
    <w:rsid w:val="008506F4"/>
    <w:rsid w:val="00850767"/>
    <w:rsid w:val="008509E0"/>
    <w:rsid w:val="00850FC4"/>
    <w:rsid w:val="00851361"/>
    <w:rsid w:val="00851396"/>
    <w:rsid w:val="00851C2B"/>
    <w:rsid w:val="0085210D"/>
    <w:rsid w:val="00852D62"/>
    <w:rsid w:val="00853154"/>
    <w:rsid w:val="008531B3"/>
    <w:rsid w:val="00853C6E"/>
    <w:rsid w:val="008542A9"/>
    <w:rsid w:val="00854459"/>
    <w:rsid w:val="00855206"/>
    <w:rsid w:val="00855582"/>
    <w:rsid w:val="00856555"/>
    <w:rsid w:val="00856804"/>
    <w:rsid w:val="00856AAF"/>
    <w:rsid w:val="00856BC8"/>
    <w:rsid w:val="00856C55"/>
    <w:rsid w:val="00857EC6"/>
    <w:rsid w:val="0086002E"/>
    <w:rsid w:val="0086016A"/>
    <w:rsid w:val="008606DB"/>
    <w:rsid w:val="00860B5D"/>
    <w:rsid w:val="00860CE1"/>
    <w:rsid w:val="00860EB8"/>
    <w:rsid w:val="00861931"/>
    <w:rsid w:val="00861C3F"/>
    <w:rsid w:val="00862346"/>
    <w:rsid w:val="00862855"/>
    <w:rsid w:val="00862B92"/>
    <w:rsid w:val="00862E3D"/>
    <w:rsid w:val="00862F62"/>
    <w:rsid w:val="00863630"/>
    <w:rsid w:val="0086447B"/>
    <w:rsid w:val="008645D9"/>
    <w:rsid w:val="00864FBD"/>
    <w:rsid w:val="00865305"/>
    <w:rsid w:val="00865365"/>
    <w:rsid w:val="00866096"/>
    <w:rsid w:val="00866399"/>
    <w:rsid w:val="00866E98"/>
    <w:rsid w:val="00867585"/>
    <w:rsid w:val="00867863"/>
    <w:rsid w:val="00867C02"/>
    <w:rsid w:val="00870F06"/>
    <w:rsid w:val="0087109B"/>
    <w:rsid w:val="008719C6"/>
    <w:rsid w:val="00871DE9"/>
    <w:rsid w:val="0087248C"/>
    <w:rsid w:val="0087282A"/>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7CA"/>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C09"/>
    <w:rsid w:val="00894D72"/>
    <w:rsid w:val="008957F8"/>
    <w:rsid w:val="00895883"/>
    <w:rsid w:val="008959F4"/>
    <w:rsid w:val="00895A0E"/>
    <w:rsid w:val="00895A79"/>
    <w:rsid w:val="008968DF"/>
    <w:rsid w:val="00897111"/>
    <w:rsid w:val="00897274"/>
    <w:rsid w:val="00897D68"/>
    <w:rsid w:val="00897F4F"/>
    <w:rsid w:val="008A26C4"/>
    <w:rsid w:val="008A2B0B"/>
    <w:rsid w:val="008A307B"/>
    <w:rsid w:val="008A32A5"/>
    <w:rsid w:val="008A3492"/>
    <w:rsid w:val="008A46CB"/>
    <w:rsid w:val="008A4784"/>
    <w:rsid w:val="008A489C"/>
    <w:rsid w:val="008A5913"/>
    <w:rsid w:val="008A5C2E"/>
    <w:rsid w:val="008A6B19"/>
    <w:rsid w:val="008A71AC"/>
    <w:rsid w:val="008A761B"/>
    <w:rsid w:val="008A7CD2"/>
    <w:rsid w:val="008B08AF"/>
    <w:rsid w:val="008B0D69"/>
    <w:rsid w:val="008B0F94"/>
    <w:rsid w:val="008B2D8C"/>
    <w:rsid w:val="008B371A"/>
    <w:rsid w:val="008B39CF"/>
    <w:rsid w:val="008B3A10"/>
    <w:rsid w:val="008B3C24"/>
    <w:rsid w:val="008B422A"/>
    <w:rsid w:val="008B4257"/>
    <w:rsid w:val="008B4C10"/>
    <w:rsid w:val="008B4DDD"/>
    <w:rsid w:val="008B5054"/>
    <w:rsid w:val="008B5DA8"/>
    <w:rsid w:val="008B6271"/>
    <w:rsid w:val="008B6578"/>
    <w:rsid w:val="008B71C8"/>
    <w:rsid w:val="008B7968"/>
    <w:rsid w:val="008B7C15"/>
    <w:rsid w:val="008B7FF3"/>
    <w:rsid w:val="008C075C"/>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52F7"/>
    <w:rsid w:val="008C62F5"/>
    <w:rsid w:val="008C6ADE"/>
    <w:rsid w:val="008C730D"/>
    <w:rsid w:val="008C7A32"/>
    <w:rsid w:val="008D0703"/>
    <w:rsid w:val="008D0CF8"/>
    <w:rsid w:val="008D0E26"/>
    <w:rsid w:val="008D14EF"/>
    <w:rsid w:val="008D178B"/>
    <w:rsid w:val="008D1BA5"/>
    <w:rsid w:val="008D29F7"/>
    <w:rsid w:val="008D2CA1"/>
    <w:rsid w:val="008D30E8"/>
    <w:rsid w:val="008D3516"/>
    <w:rsid w:val="008D3ABC"/>
    <w:rsid w:val="008D3C1D"/>
    <w:rsid w:val="008D3C3F"/>
    <w:rsid w:val="008D3DBE"/>
    <w:rsid w:val="008D3F47"/>
    <w:rsid w:val="008D49B4"/>
    <w:rsid w:val="008D4BDC"/>
    <w:rsid w:val="008D575C"/>
    <w:rsid w:val="008D5BFE"/>
    <w:rsid w:val="008D671A"/>
    <w:rsid w:val="008D6C41"/>
    <w:rsid w:val="008D72D9"/>
    <w:rsid w:val="008D7407"/>
    <w:rsid w:val="008D745D"/>
    <w:rsid w:val="008E04F4"/>
    <w:rsid w:val="008E0B9D"/>
    <w:rsid w:val="008E1343"/>
    <w:rsid w:val="008E160F"/>
    <w:rsid w:val="008E1795"/>
    <w:rsid w:val="008E2242"/>
    <w:rsid w:val="008E22BA"/>
    <w:rsid w:val="008E295A"/>
    <w:rsid w:val="008E2CCA"/>
    <w:rsid w:val="008E2D68"/>
    <w:rsid w:val="008E2FD8"/>
    <w:rsid w:val="008E31BD"/>
    <w:rsid w:val="008E3AD1"/>
    <w:rsid w:val="008E3E45"/>
    <w:rsid w:val="008E3F2D"/>
    <w:rsid w:val="008E446C"/>
    <w:rsid w:val="008E4550"/>
    <w:rsid w:val="008E5AF9"/>
    <w:rsid w:val="008E5FA8"/>
    <w:rsid w:val="008E6C7C"/>
    <w:rsid w:val="008E7269"/>
    <w:rsid w:val="008F14CD"/>
    <w:rsid w:val="008F2559"/>
    <w:rsid w:val="008F25AF"/>
    <w:rsid w:val="008F2931"/>
    <w:rsid w:val="008F39C9"/>
    <w:rsid w:val="008F3C83"/>
    <w:rsid w:val="008F408C"/>
    <w:rsid w:val="008F43AD"/>
    <w:rsid w:val="008F470B"/>
    <w:rsid w:val="008F5377"/>
    <w:rsid w:val="008F55E5"/>
    <w:rsid w:val="008F57DD"/>
    <w:rsid w:val="008F6374"/>
    <w:rsid w:val="008F691C"/>
    <w:rsid w:val="008F691F"/>
    <w:rsid w:val="008F6C85"/>
    <w:rsid w:val="008F72BB"/>
    <w:rsid w:val="008F7AFE"/>
    <w:rsid w:val="00900804"/>
    <w:rsid w:val="00901183"/>
    <w:rsid w:val="00901485"/>
    <w:rsid w:val="00901490"/>
    <w:rsid w:val="009015C9"/>
    <w:rsid w:val="00901CBE"/>
    <w:rsid w:val="009024F1"/>
    <w:rsid w:val="009028DF"/>
    <w:rsid w:val="00902BA7"/>
    <w:rsid w:val="00902D67"/>
    <w:rsid w:val="00903BCD"/>
    <w:rsid w:val="00904BE2"/>
    <w:rsid w:val="00904CC3"/>
    <w:rsid w:val="00905144"/>
    <w:rsid w:val="00905412"/>
    <w:rsid w:val="009058EA"/>
    <w:rsid w:val="00906099"/>
    <w:rsid w:val="009061FC"/>
    <w:rsid w:val="00906A75"/>
    <w:rsid w:val="00906AF2"/>
    <w:rsid w:val="00906B63"/>
    <w:rsid w:val="00907C7E"/>
    <w:rsid w:val="009100C7"/>
    <w:rsid w:val="009101DA"/>
    <w:rsid w:val="00910AA4"/>
    <w:rsid w:val="0091190F"/>
    <w:rsid w:val="00911DA7"/>
    <w:rsid w:val="00911ECB"/>
    <w:rsid w:val="00912003"/>
    <w:rsid w:val="0091205B"/>
    <w:rsid w:val="00912776"/>
    <w:rsid w:val="00913263"/>
    <w:rsid w:val="0091339B"/>
    <w:rsid w:val="009133A2"/>
    <w:rsid w:val="0091386F"/>
    <w:rsid w:val="009139AA"/>
    <w:rsid w:val="00913E75"/>
    <w:rsid w:val="00914181"/>
    <w:rsid w:val="009141DB"/>
    <w:rsid w:val="009148B1"/>
    <w:rsid w:val="009150D3"/>
    <w:rsid w:val="009150EA"/>
    <w:rsid w:val="00915317"/>
    <w:rsid w:val="0091595B"/>
    <w:rsid w:val="00915DD7"/>
    <w:rsid w:val="00916280"/>
    <w:rsid w:val="00916311"/>
    <w:rsid w:val="0091665E"/>
    <w:rsid w:val="009166FA"/>
    <w:rsid w:val="00916B86"/>
    <w:rsid w:val="00916D08"/>
    <w:rsid w:val="00916F3C"/>
    <w:rsid w:val="009173A9"/>
    <w:rsid w:val="0091788F"/>
    <w:rsid w:val="009200D8"/>
    <w:rsid w:val="00920A8E"/>
    <w:rsid w:val="00921238"/>
    <w:rsid w:val="009214B2"/>
    <w:rsid w:val="0092157C"/>
    <w:rsid w:val="009215B0"/>
    <w:rsid w:val="009216F0"/>
    <w:rsid w:val="009217C8"/>
    <w:rsid w:val="009218EF"/>
    <w:rsid w:val="00923369"/>
    <w:rsid w:val="00923907"/>
    <w:rsid w:val="00924084"/>
    <w:rsid w:val="009243DF"/>
    <w:rsid w:val="00924D73"/>
    <w:rsid w:val="00925F2B"/>
    <w:rsid w:val="009263CC"/>
    <w:rsid w:val="009270D4"/>
    <w:rsid w:val="0092739D"/>
    <w:rsid w:val="0092774C"/>
    <w:rsid w:val="0092776B"/>
    <w:rsid w:val="00927B82"/>
    <w:rsid w:val="00927C41"/>
    <w:rsid w:val="00927C61"/>
    <w:rsid w:val="0093105F"/>
    <w:rsid w:val="0093110C"/>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3B3"/>
    <w:rsid w:val="00940482"/>
    <w:rsid w:val="00940B0F"/>
    <w:rsid w:val="0094106E"/>
    <w:rsid w:val="00941A34"/>
    <w:rsid w:val="00942037"/>
    <w:rsid w:val="009425FA"/>
    <w:rsid w:val="00943049"/>
    <w:rsid w:val="009431DB"/>
    <w:rsid w:val="009435B3"/>
    <w:rsid w:val="00943760"/>
    <w:rsid w:val="00943914"/>
    <w:rsid w:val="00944868"/>
    <w:rsid w:val="00944F43"/>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3D4C"/>
    <w:rsid w:val="0095432F"/>
    <w:rsid w:val="0095449E"/>
    <w:rsid w:val="00955442"/>
    <w:rsid w:val="009554ED"/>
    <w:rsid w:val="00955956"/>
    <w:rsid w:val="00955A6E"/>
    <w:rsid w:val="009561FA"/>
    <w:rsid w:val="00956C99"/>
    <w:rsid w:val="00956CF3"/>
    <w:rsid w:val="009573A2"/>
    <w:rsid w:val="0095751C"/>
    <w:rsid w:val="009577A6"/>
    <w:rsid w:val="0095795A"/>
    <w:rsid w:val="00960B95"/>
    <w:rsid w:val="009612C6"/>
    <w:rsid w:val="00961AEB"/>
    <w:rsid w:val="00961CD1"/>
    <w:rsid w:val="00962CD2"/>
    <w:rsid w:val="0096316D"/>
    <w:rsid w:val="00963F77"/>
    <w:rsid w:val="00964834"/>
    <w:rsid w:val="00964878"/>
    <w:rsid w:val="00964C63"/>
    <w:rsid w:val="00964E1A"/>
    <w:rsid w:val="00965247"/>
    <w:rsid w:val="009652EE"/>
    <w:rsid w:val="009655CA"/>
    <w:rsid w:val="00967981"/>
    <w:rsid w:val="00967D18"/>
    <w:rsid w:val="0097022D"/>
    <w:rsid w:val="0097051B"/>
    <w:rsid w:val="009706DD"/>
    <w:rsid w:val="00970CCC"/>
    <w:rsid w:val="0097316D"/>
    <w:rsid w:val="00973955"/>
    <w:rsid w:val="00973AA6"/>
    <w:rsid w:val="0097452D"/>
    <w:rsid w:val="00975BCD"/>
    <w:rsid w:val="00975CE0"/>
    <w:rsid w:val="00975E2C"/>
    <w:rsid w:val="00976E85"/>
    <w:rsid w:val="00976F18"/>
    <w:rsid w:val="009771E0"/>
    <w:rsid w:val="009777AC"/>
    <w:rsid w:val="0097790D"/>
    <w:rsid w:val="00977A7F"/>
    <w:rsid w:val="00977BBA"/>
    <w:rsid w:val="00977F75"/>
    <w:rsid w:val="00980B3C"/>
    <w:rsid w:val="00980FFD"/>
    <w:rsid w:val="009812E6"/>
    <w:rsid w:val="009815E9"/>
    <w:rsid w:val="009816D1"/>
    <w:rsid w:val="00981AD0"/>
    <w:rsid w:val="00982481"/>
    <w:rsid w:val="009826CF"/>
    <w:rsid w:val="00983465"/>
    <w:rsid w:val="00983617"/>
    <w:rsid w:val="00983697"/>
    <w:rsid w:val="00984421"/>
    <w:rsid w:val="00984A30"/>
    <w:rsid w:val="00985405"/>
    <w:rsid w:val="00985714"/>
    <w:rsid w:val="00986252"/>
    <w:rsid w:val="009875AB"/>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6114"/>
    <w:rsid w:val="009969B5"/>
    <w:rsid w:val="00996F49"/>
    <w:rsid w:val="00997013"/>
    <w:rsid w:val="009974D5"/>
    <w:rsid w:val="00997DF8"/>
    <w:rsid w:val="009A0AE3"/>
    <w:rsid w:val="009A10E8"/>
    <w:rsid w:val="009A1262"/>
    <w:rsid w:val="009A1963"/>
    <w:rsid w:val="009A1DE8"/>
    <w:rsid w:val="009A2043"/>
    <w:rsid w:val="009A2086"/>
    <w:rsid w:val="009A220A"/>
    <w:rsid w:val="009A2353"/>
    <w:rsid w:val="009A28B6"/>
    <w:rsid w:val="009A32E9"/>
    <w:rsid w:val="009A3719"/>
    <w:rsid w:val="009A3B89"/>
    <w:rsid w:val="009A4544"/>
    <w:rsid w:val="009A548B"/>
    <w:rsid w:val="009A5550"/>
    <w:rsid w:val="009A62A8"/>
    <w:rsid w:val="009A65FC"/>
    <w:rsid w:val="009A663D"/>
    <w:rsid w:val="009A6CC1"/>
    <w:rsid w:val="009A766D"/>
    <w:rsid w:val="009A7830"/>
    <w:rsid w:val="009B02DA"/>
    <w:rsid w:val="009B0C27"/>
    <w:rsid w:val="009B228B"/>
    <w:rsid w:val="009B29A2"/>
    <w:rsid w:val="009B37F9"/>
    <w:rsid w:val="009B3F2F"/>
    <w:rsid w:val="009B4E75"/>
    <w:rsid w:val="009B5890"/>
    <w:rsid w:val="009B5C1B"/>
    <w:rsid w:val="009B64B3"/>
    <w:rsid w:val="009B726E"/>
    <w:rsid w:val="009B76C8"/>
    <w:rsid w:val="009B7D2B"/>
    <w:rsid w:val="009C00C1"/>
    <w:rsid w:val="009C0D48"/>
    <w:rsid w:val="009C1BDF"/>
    <w:rsid w:val="009C2A94"/>
    <w:rsid w:val="009C30C4"/>
    <w:rsid w:val="009C32AE"/>
    <w:rsid w:val="009C34E2"/>
    <w:rsid w:val="009C3B7B"/>
    <w:rsid w:val="009C424D"/>
    <w:rsid w:val="009C4349"/>
    <w:rsid w:val="009C460F"/>
    <w:rsid w:val="009C481E"/>
    <w:rsid w:val="009C4836"/>
    <w:rsid w:val="009C5018"/>
    <w:rsid w:val="009C5E85"/>
    <w:rsid w:val="009C62DE"/>
    <w:rsid w:val="009C6E89"/>
    <w:rsid w:val="009C737C"/>
    <w:rsid w:val="009D0107"/>
    <w:rsid w:val="009D048D"/>
    <w:rsid w:val="009D0678"/>
    <w:rsid w:val="009D072F"/>
    <w:rsid w:val="009D0A32"/>
    <w:rsid w:val="009D0C7D"/>
    <w:rsid w:val="009D0C99"/>
    <w:rsid w:val="009D1078"/>
    <w:rsid w:val="009D1237"/>
    <w:rsid w:val="009D3962"/>
    <w:rsid w:val="009D3BCC"/>
    <w:rsid w:val="009D46D6"/>
    <w:rsid w:val="009D4756"/>
    <w:rsid w:val="009D4874"/>
    <w:rsid w:val="009D5334"/>
    <w:rsid w:val="009D53B9"/>
    <w:rsid w:val="009D5AB8"/>
    <w:rsid w:val="009D5C4A"/>
    <w:rsid w:val="009D6B14"/>
    <w:rsid w:val="009D6E48"/>
    <w:rsid w:val="009E011A"/>
    <w:rsid w:val="009E031D"/>
    <w:rsid w:val="009E0C58"/>
    <w:rsid w:val="009E1659"/>
    <w:rsid w:val="009E1668"/>
    <w:rsid w:val="009E1FD2"/>
    <w:rsid w:val="009E3209"/>
    <w:rsid w:val="009E32A5"/>
    <w:rsid w:val="009E33F6"/>
    <w:rsid w:val="009E38E6"/>
    <w:rsid w:val="009E4594"/>
    <w:rsid w:val="009E47F5"/>
    <w:rsid w:val="009E4947"/>
    <w:rsid w:val="009E4DEE"/>
    <w:rsid w:val="009E5574"/>
    <w:rsid w:val="009E55CB"/>
    <w:rsid w:val="009E58BC"/>
    <w:rsid w:val="009E5FAC"/>
    <w:rsid w:val="009E6082"/>
    <w:rsid w:val="009E620B"/>
    <w:rsid w:val="009E6528"/>
    <w:rsid w:val="009E67A6"/>
    <w:rsid w:val="009E70DF"/>
    <w:rsid w:val="009E786B"/>
    <w:rsid w:val="009F0203"/>
    <w:rsid w:val="009F02E0"/>
    <w:rsid w:val="009F097D"/>
    <w:rsid w:val="009F2044"/>
    <w:rsid w:val="009F24C2"/>
    <w:rsid w:val="009F2B4B"/>
    <w:rsid w:val="009F2DEE"/>
    <w:rsid w:val="009F2E70"/>
    <w:rsid w:val="009F3221"/>
    <w:rsid w:val="009F3965"/>
    <w:rsid w:val="009F3A2D"/>
    <w:rsid w:val="009F404F"/>
    <w:rsid w:val="009F4CE5"/>
    <w:rsid w:val="009F579A"/>
    <w:rsid w:val="009F5AB1"/>
    <w:rsid w:val="009F5B70"/>
    <w:rsid w:val="009F5D4C"/>
    <w:rsid w:val="009F62CF"/>
    <w:rsid w:val="009F6A44"/>
    <w:rsid w:val="009F6AAC"/>
    <w:rsid w:val="009F6DE8"/>
    <w:rsid w:val="009F6F0B"/>
    <w:rsid w:val="009F755F"/>
    <w:rsid w:val="009F78BB"/>
    <w:rsid w:val="009F79F5"/>
    <w:rsid w:val="009F79FC"/>
    <w:rsid w:val="009F7D22"/>
    <w:rsid w:val="00A000A2"/>
    <w:rsid w:val="00A000A4"/>
    <w:rsid w:val="00A002BF"/>
    <w:rsid w:val="00A00A01"/>
    <w:rsid w:val="00A00C57"/>
    <w:rsid w:val="00A00DE4"/>
    <w:rsid w:val="00A01080"/>
    <w:rsid w:val="00A017BB"/>
    <w:rsid w:val="00A01AAB"/>
    <w:rsid w:val="00A0252D"/>
    <w:rsid w:val="00A02951"/>
    <w:rsid w:val="00A03D73"/>
    <w:rsid w:val="00A042F0"/>
    <w:rsid w:val="00A0476D"/>
    <w:rsid w:val="00A04EB6"/>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6F5"/>
    <w:rsid w:val="00A17054"/>
    <w:rsid w:val="00A1763C"/>
    <w:rsid w:val="00A17A04"/>
    <w:rsid w:val="00A20C87"/>
    <w:rsid w:val="00A20D63"/>
    <w:rsid w:val="00A21E13"/>
    <w:rsid w:val="00A21ECC"/>
    <w:rsid w:val="00A2229B"/>
    <w:rsid w:val="00A222EA"/>
    <w:rsid w:val="00A223AE"/>
    <w:rsid w:val="00A22907"/>
    <w:rsid w:val="00A22BD3"/>
    <w:rsid w:val="00A23085"/>
    <w:rsid w:val="00A24BD4"/>
    <w:rsid w:val="00A25EF7"/>
    <w:rsid w:val="00A26279"/>
    <w:rsid w:val="00A26738"/>
    <w:rsid w:val="00A26962"/>
    <w:rsid w:val="00A26A40"/>
    <w:rsid w:val="00A26FFE"/>
    <w:rsid w:val="00A27205"/>
    <w:rsid w:val="00A27331"/>
    <w:rsid w:val="00A27BDA"/>
    <w:rsid w:val="00A27C2E"/>
    <w:rsid w:val="00A30DEF"/>
    <w:rsid w:val="00A3161B"/>
    <w:rsid w:val="00A3213E"/>
    <w:rsid w:val="00A329E9"/>
    <w:rsid w:val="00A32D42"/>
    <w:rsid w:val="00A33857"/>
    <w:rsid w:val="00A33A60"/>
    <w:rsid w:val="00A33D53"/>
    <w:rsid w:val="00A33E34"/>
    <w:rsid w:val="00A3412D"/>
    <w:rsid w:val="00A34EBF"/>
    <w:rsid w:val="00A34EF5"/>
    <w:rsid w:val="00A350FF"/>
    <w:rsid w:val="00A3519B"/>
    <w:rsid w:val="00A35D0A"/>
    <w:rsid w:val="00A35D5D"/>
    <w:rsid w:val="00A3669A"/>
    <w:rsid w:val="00A36708"/>
    <w:rsid w:val="00A40D5B"/>
    <w:rsid w:val="00A4202E"/>
    <w:rsid w:val="00A4218D"/>
    <w:rsid w:val="00A4253B"/>
    <w:rsid w:val="00A42E81"/>
    <w:rsid w:val="00A4318F"/>
    <w:rsid w:val="00A43408"/>
    <w:rsid w:val="00A436AA"/>
    <w:rsid w:val="00A438E3"/>
    <w:rsid w:val="00A43A58"/>
    <w:rsid w:val="00A43BC4"/>
    <w:rsid w:val="00A44487"/>
    <w:rsid w:val="00A44A7A"/>
    <w:rsid w:val="00A4544D"/>
    <w:rsid w:val="00A454A9"/>
    <w:rsid w:val="00A45556"/>
    <w:rsid w:val="00A45E38"/>
    <w:rsid w:val="00A462D4"/>
    <w:rsid w:val="00A4679A"/>
    <w:rsid w:val="00A468F3"/>
    <w:rsid w:val="00A46917"/>
    <w:rsid w:val="00A46CA5"/>
    <w:rsid w:val="00A474AD"/>
    <w:rsid w:val="00A4759F"/>
    <w:rsid w:val="00A4769C"/>
    <w:rsid w:val="00A47739"/>
    <w:rsid w:val="00A51129"/>
    <w:rsid w:val="00A51ADF"/>
    <w:rsid w:val="00A51F1D"/>
    <w:rsid w:val="00A52326"/>
    <w:rsid w:val="00A5246D"/>
    <w:rsid w:val="00A527E0"/>
    <w:rsid w:val="00A52EAB"/>
    <w:rsid w:val="00A53198"/>
    <w:rsid w:val="00A533B8"/>
    <w:rsid w:val="00A53944"/>
    <w:rsid w:val="00A53BFB"/>
    <w:rsid w:val="00A53E5E"/>
    <w:rsid w:val="00A540F2"/>
    <w:rsid w:val="00A54873"/>
    <w:rsid w:val="00A54C2F"/>
    <w:rsid w:val="00A54FDD"/>
    <w:rsid w:val="00A5566B"/>
    <w:rsid w:val="00A55C45"/>
    <w:rsid w:val="00A561FA"/>
    <w:rsid w:val="00A56486"/>
    <w:rsid w:val="00A5788A"/>
    <w:rsid w:val="00A57C2E"/>
    <w:rsid w:val="00A60161"/>
    <w:rsid w:val="00A60853"/>
    <w:rsid w:val="00A60CA6"/>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2ADB"/>
    <w:rsid w:val="00A731A8"/>
    <w:rsid w:val="00A731FB"/>
    <w:rsid w:val="00A732C6"/>
    <w:rsid w:val="00A73817"/>
    <w:rsid w:val="00A73B57"/>
    <w:rsid w:val="00A73B76"/>
    <w:rsid w:val="00A7546C"/>
    <w:rsid w:val="00A7552C"/>
    <w:rsid w:val="00A75982"/>
    <w:rsid w:val="00A75CBF"/>
    <w:rsid w:val="00A764D0"/>
    <w:rsid w:val="00A77748"/>
    <w:rsid w:val="00A7777D"/>
    <w:rsid w:val="00A77E01"/>
    <w:rsid w:val="00A801EF"/>
    <w:rsid w:val="00A8074F"/>
    <w:rsid w:val="00A80B46"/>
    <w:rsid w:val="00A8116B"/>
    <w:rsid w:val="00A81827"/>
    <w:rsid w:val="00A82447"/>
    <w:rsid w:val="00A82786"/>
    <w:rsid w:val="00A82AE8"/>
    <w:rsid w:val="00A83B80"/>
    <w:rsid w:val="00A83EA8"/>
    <w:rsid w:val="00A84145"/>
    <w:rsid w:val="00A842BE"/>
    <w:rsid w:val="00A8439C"/>
    <w:rsid w:val="00A84B77"/>
    <w:rsid w:val="00A854CF"/>
    <w:rsid w:val="00A859E8"/>
    <w:rsid w:val="00A85E87"/>
    <w:rsid w:val="00A86B52"/>
    <w:rsid w:val="00A86C50"/>
    <w:rsid w:val="00A86FC4"/>
    <w:rsid w:val="00A87229"/>
    <w:rsid w:val="00A8735A"/>
    <w:rsid w:val="00A87809"/>
    <w:rsid w:val="00A87D7F"/>
    <w:rsid w:val="00A9088E"/>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3D1"/>
    <w:rsid w:val="00AA57DD"/>
    <w:rsid w:val="00AA64B6"/>
    <w:rsid w:val="00AA6800"/>
    <w:rsid w:val="00AA73B2"/>
    <w:rsid w:val="00AA77AC"/>
    <w:rsid w:val="00AA77BF"/>
    <w:rsid w:val="00AA7B61"/>
    <w:rsid w:val="00AA7CD3"/>
    <w:rsid w:val="00AA7D8C"/>
    <w:rsid w:val="00AB04C3"/>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54F"/>
    <w:rsid w:val="00AC29C1"/>
    <w:rsid w:val="00AC2E5D"/>
    <w:rsid w:val="00AC2F48"/>
    <w:rsid w:val="00AC34E8"/>
    <w:rsid w:val="00AC359B"/>
    <w:rsid w:val="00AC3852"/>
    <w:rsid w:val="00AC38B8"/>
    <w:rsid w:val="00AC38CC"/>
    <w:rsid w:val="00AC3CB0"/>
    <w:rsid w:val="00AC4103"/>
    <w:rsid w:val="00AC416C"/>
    <w:rsid w:val="00AC48F8"/>
    <w:rsid w:val="00AC4BD6"/>
    <w:rsid w:val="00AC4BFF"/>
    <w:rsid w:val="00AC5621"/>
    <w:rsid w:val="00AC6314"/>
    <w:rsid w:val="00AC6439"/>
    <w:rsid w:val="00AC69D8"/>
    <w:rsid w:val="00AC6A4C"/>
    <w:rsid w:val="00AC6A89"/>
    <w:rsid w:val="00AC6D16"/>
    <w:rsid w:val="00AC6FAF"/>
    <w:rsid w:val="00AC7158"/>
    <w:rsid w:val="00AC72ED"/>
    <w:rsid w:val="00AC7F70"/>
    <w:rsid w:val="00AD0160"/>
    <w:rsid w:val="00AD02E5"/>
    <w:rsid w:val="00AD0951"/>
    <w:rsid w:val="00AD0C34"/>
    <w:rsid w:val="00AD10ED"/>
    <w:rsid w:val="00AD1953"/>
    <w:rsid w:val="00AD1CDB"/>
    <w:rsid w:val="00AD1E86"/>
    <w:rsid w:val="00AD2251"/>
    <w:rsid w:val="00AD29F0"/>
    <w:rsid w:val="00AD2C60"/>
    <w:rsid w:val="00AD2D1F"/>
    <w:rsid w:val="00AD309B"/>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9C"/>
    <w:rsid w:val="00AE0945"/>
    <w:rsid w:val="00AE1033"/>
    <w:rsid w:val="00AE197C"/>
    <w:rsid w:val="00AE2B80"/>
    <w:rsid w:val="00AE33BC"/>
    <w:rsid w:val="00AE3592"/>
    <w:rsid w:val="00AE3DC6"/>
    <w:rsid w:val="00AE3F34"/>
    <w:rsid w:val="00AE429B"/>
    <w:rsid w:val="00AE4E2B"/>
    <w:rsid w:val="00AE513A"/>
    <w:rsid w:val="00AE536D"/>
    <w:rsid w:val="00AE563C"/>
    <w:rsid w:val="00AE5E33"/>
    <w:rsid w:val="00AE7495"/>
    <w:rsid w:val="00AF1315"/>
    <w:rsid w:val="00AF1674"/>
    <w:rsid w:val="00AF1C82"/>
    <w:rsid w:val="00AF1ECD"/>
    <w:rsid w:val="00AF270B"/>
    <w:rsid w:val="00AF2D8F"/>
    <w:rsid w:val="00AF2F65"/>
    <w:rsid w:val="00AF348F"/>
    <w:rsid w:val="00AF354A"/>
    <w:rsid w:val="00AF38B8"/>
    <w:rsid w:val="00AF3B4D"/>
    <w:rsid w:val="00AF3B75"/>
    <w:rsid w:val="00AF4288"/>
    <w:rsid w:val="00AF4370"/>
    <w:rsid w:val="00AF583C"/>
    <w:rsid w:val="00AF5FD6"/>
    <w:rsid w:val="00AF5FF8"/>
    <w:rsid w:val="00AF65CA"/>
    <w:rsid w:val="00AF6695"/>
    <w:rsid w:val="00AF723A"/>
    <w:rsid w:val="00AF727F"/>
    <w:rsid w:val="00AF73A9"/>
    <w:rsid w:val="00AF782A"/>
    <w:rsid w:val="00B005E0"/>
    <w:rsid w:val="00B0065C"/>
    <w:rsid w:val="00B007B8"/>
    <w:rsid w:val="00B00B22"/>
    <w:rsid w:val="00B00D30"/>
    <w:rsid w:val="00B00D50"/>
    <w:rsid w:val="00B01B01"/>
    <w:rsid w:val="00B01CB1"/>
    <w:rsid w:val="00B02168"/>
    <w:rsid w:val="00B02DE2"/>
    <w:rsid w:val="00B03CAF"/>
    <w:rsid w:val="00B040EF"/>
    <w:rsid w:val="00B047DA"/>
    <w:rsid w:val="00B04BA6"/>
    <w:rsid w:val="00B04C6C"/>
    <w:rsid w:val="00B04FA9"/>
    <w:rsid w:val="00B05230"/>
    <w:rsid w:val="00B0552F"/>
    <w:rsid w:val="00B06096"/>
    <w:rsid w:val="00B06611"/>
    <w:rsid w:val="00B0673F"/>
    <w:rsid w:val="00B06976"/>
    <w:rsid w:val="00B0741B"/>
    <w:rsid w:val="00B10624"/>
    <w:rsid w:val="00B11C08"/>
    <w:rsid w:val="00B11EDD"/>
    <w:rsid w:val="00B122F0"/>
    <w:rsid w:val="00B1233B"/>
    <w:rsid w:val="00B123BF"/>
    <w:rsid w:val="00B12AB9"/>
    <w:rsid w:val="00B13C39"/>
    <w:rsid w:val="00B13D41"/>
    <w:rsid w:val="00B13F07"/>
    <w:rsid w:val="00B1469C"/>
    <w:rsid w:val="00B14E10"/>
    <w:rsid w:val="00B16007"/>
    <w:rsid w:val="00B170F7"/>
    <w:rsid w:val="00B172AE"/>
    <w:rsid w:val="00B176A2"/>
    <w:rsid w:val="00B1779E"/>
    <w:rsid w:val="00B17E17"/>
    <w:rsid w:val="00B20BF6"/>
    <w:rsid w:val="00B21006"/>
    <w:rsid w:val="00B21100"/>
    <w:rsid w:val="00B21545"/>
    <w:rsid w:val="00B21883"/>
    <w:rsid w:val="00B21A2E"/>
    <w:rsid w:val="00B21C76"/>
    <w:rsid w:val="00B21F16"/>
    <w:rsid w:val="00B228E8"/>
    <w:rsid w:val="00B23E34"/>
    <w:rsid w:val="00B23E41"/>
    <w:rsid w:val="00B23EED"/>
    <w:rsid w:val="00B24879"/>
    <w:rsid w:val="00B24D49"/>
    <w:rsid w:val="00B25D9C"/>
    <w:rsid w:val="00B2612D"/>
    <w:rsid w:val="00B26FCC"/>
    <w:rsid w:val="00B27145"/>
    <w:rsid w:val="00B27610"/>
    <w:rsid w:val="00B278F2"/>
    <w:rsid w:val="00B279BA"/>
    <w:rsid w:val="00B279C4"/>
    <w:rsid w:val="00B27CAA"/>
    <w:rsid w:val="00B27DDB"/>
    <w:rsid w:val="00B309ED"/>
    <w:rsid w:val="00B30E29"/>
    <w:rsid w:val="00B30F3B"/>
    <w:rsid w:val="00B30F92"/>
    <w:rsid w:val="00B31B78"/>
    <w:rsid w:val="00B32145"/>
    <w:rsid w:val="00B32231"/>
    <w:rsid w:val="00B323EF"/>
    <w:rsid w:val="00B32733"/>
    <w:rsid w:val="00B32A39"/>
    <w:rsid w:val="00B32B45"/>
    <w:rsid w:val="00B32C1D"/>
    <w:rsid w:val="00B32EFA"/>
    <w:rsid w:val="00B33988"/>
    <w:rsid w:val="00B33A8F"/>
    <w:rsid w:val="00B33C77"/>
    <w:rsid w:val="00B33DA1"/>
    <w:rsid w:val="00B33F7E"/>
    <w:rsid w:val="00B34578"/>
    <w:rsid w:val="00B34B50"/>
    <w:rsid w:val="00B34CBD"/>
    <w:rsid w:val="00B35E50"/>
    <w:rsid w:val="00B373F5"/>
    <w:rsid w:val="00B377A0"/>
    <w:rsid w:val="00B378CE"/>
    <w:rsid w:val="00B379E6"/>
    <w:rsid w:val="00B37DA9"/>
    <w:rsid w:val="00B37EDD"/>
    <w:rsid w:val="00B40235"/>
    <w:rsid w:val="00B40260"/>
    <w:rsid w:val="00B417D6"/>
    <w:rsid w:val="00B420D3"/>
    <w:rsid w:val="00B4223A"/>
    <w:rsid w:val="00B4234C"/>
    <w:rsid w:val="00B43032"/>
    <w:rsid w:val="00B43119"/>
    <w:rsid w:val="00B436E5"/>
    <w:rsid w:val="00B43840"/>
    <w:rsid w:val="00B43EA3"/>
    <w:rsid w:val="00B44397"/>
    <w:rsid w:val="00B445BF"/>
    <w:rsid w:val="00B448B9"/>
    <w:rsid w:val="00B45749"/>
    <w:rsid w:val="00B458DD"/>
    <w:rsid w:val="00B459C7"/>
    <w:rsid w:val="00B45F74"/>
    <w:rsid w:val="00B46263"/>
    <w:rsid w:val="00B468CB"/>
    <w:rsid w:val="00B478E6"/>
    <w:rsid w:val="00B4796C"/>
    <w:rsid w:val="00B50056"/>
    <w:rsid w:val="00B50485"/>
    <w:rsid w:val="00B51044"/>
    <w:rsid w:val="00B5113D"/>
    <w:rsid w:val="00B512DE"/>
    <w:rsid w:val="00B51457"/>
    <w:rsid w:val="00B518AD"/>
    <w:rsid w:val="00B51C04"/>
    <w:rsid w:val="00B526F2"/>
    <w:rsid w:val="00B52A6C"/>
    <w:rsid w:val="00B52D1E"/>
    <w:rsid w:val="00B53011"/>
    <w:rsid w:val="00B5389F"/>
    <w:rsid w:val="00B54070"/>
    <w:rsid w:val="00B545C2"/>
    <w:rsid w:val="00B55D8F"/>
    <w:rsid w:val="00B56000"/>
    <w:rsid w:val="00B56391"/>
    <w:rsid w:val="00B5682B"/>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28B9"/>
    <w:rsid w:val="00B629B6"/>
    <w:rsid w:val="00B6332D"/>
    <w:rsid w:val="00B63895"/>
    <w:rsid w:val="00B63C03"/>
    <w:rsid w:val="00B63CD1"/>
    <w:rsid w:val="00B64044"/>
    <w:rsid w:val="00B6404E"/>
    <w:rsid w:val="00B64CFB"/>
    <w:rsid w:val="00B65014"/>
    <w:rsid w:val="00B65017"/>
    <w:rsid w:val="00B6551B"/>
    <w:rsid w:val="00B655CD"/>
    <w:rsid w:val="00B65AB8"/>
    <w:rsid w:val="00B66C38"/>
    <w:rsid w:val="00B670F6"/>
    <w:rsid w:val="00B676F7"/>
    <w:rsid w:val="00B67ED2"/>
    <w:rsid w:val="00B67FE4"/>
    <w:rsid w:val="00B7021B"/>
    <w:rsid w:val="00B706AA"/>
    <w:rsid w:val="00B70829"/>
    <w:rsid w:val="00B70C28"/>
    <w:rsid w:val="00B71217"/>
    <w:rsid w:val="00B71405"/>
    <w:rsid w:val="00B71572"/>
    <w:rsid w:val="00B71741"/>
    <w:rsid w:val="00B719B6"/>
    <w:rsid w:val="00B71AFF"/>
    <w:rsid w:val="00B7203D"/>
    <w:rsid w:val="00B721E2"/>
    <w:rsid w:val="00B72595"/>
    <w:rsid w:val="00B726C4"/>
    <w:rsid w:val="00B72D87"/>
    <w:rsid w:val="00B73512"/>
    <w:rsid w:val="00B736A1"/>
    <w:rsid w:val="00B738FC"/>
    <w:rsid w:val="00B73CF2"/>
    <w:rsid w:val="00B74091"/>
    <w:rsid w:val="00B748AA"/>
    <w:rsid w:val="00B76449"/>
    <w:rsid w:val="00B76FEB"/>
    <w:rsid w:val="00B77A49"/>
    <w:rsid w:val="00B80511"/>
    <w:rsid w:val="00B8080C"/>
    <w:rsid w:val="00B80A60"/>
    <w:rsid w:val="00B81818"/>
    <w:rsid w:val="00B8186E"/>
    <w:rsid w:val="00B81A32"/>
    <w:rsid w:val="00B81B96"/>
    <w:rsid w:val="00B82278"/>
    <w:rsid w:val="00B825A9"/>
    <w:rsid w:val="00B82722"/>
    <w:rsid w:val="00B82BA2"/>
    <w:rsid w:val="00B84392"/>
    <w:rsid w:val="00B84667"/>
    <w:rsid w:val="00B846AA"/>
    <w:rsid w:val="00B8483C"/>
    <w:rsid w:val="00B8484C"/>
    <w:rsid w:val="00B84FF8"/>
    <w:rsid w:val="00B85154"/>
    <w:rsid w:val="00B8600A"/>
    <w:rsid w:val="00B860E3"/>
    <w:rsid w:val="00B865B1"/>
    <w:rsid w:val="00B865EE"/>
    <w:rsid w:val="00B873C9"/>
    <w:rsid w:val="00B87556"/>
    <w:rsid w:val="00B87AB3"/>
    <w:rsid w:val="00B901FC"/>
    <w:rsid w:val="00B9021A"/>
    <w:rsid w:val="00B91557"/>
    <w:rsid w:val="00B918D5"/>
    <w:rsid w:val="00B919B7"/>
    <w:rsid w:val="00B91ADF"/>
    <w:rsid w:val="00B92479"/>
    <w:rsid w:val="00B9278C"/>
    <w:rsid w:val="00B9310A"/>
    <w:rsid w:val="00B931A9"/>
    <w:rsid w:val="00B9384B"/>
    <w:rsid w:val="00B93A4A"/>
    <w:rsid w:val="00B93D2E"/>
    <w:rsid w:val="00B93FC7"/>
    <w:rsid w:val="00B94D05"/>
    <w:rsid w:val="00B95091"/>
    <w:rsid w:val="00B9548E"/>
    <w:rsid w:val="00B959DF"/>
    <w:rsid w:val="00B95B75"/>
    <w:rsid w:val="00B95E17"/>
    <w:rsid w:val="00B95E6D"/>
    <w:rsid w:val="00B9614C"/>
    <w:rsid w:val="00B9632B"/>
    <w:rsid w:val="00B966D1"/>
    <w:rsid w:val="00B96A76"/>
    <w:rsid w:val="00B972A9"/>
    <w:rsid w:val="00B97367"/>
    <w:rsid w:val="00BA03B6"/>
    <w:rsid w:val="00BA0539"/>
    <w:rsid w:val="00BA07E1"/>
    <w:rsid w:val="00BA0E94"/>
    <w:rsid w:val="00BA0F57"/>
    <w:rsid w:val="00BA10EE"/>
    <w:rsid w:val="00BA1CFB"/>
    <w:rsid w:val="00BA2132"/>
    <w:rsid w:val="00BA2A0C"/>
    <w:rsid w:val="00BA3045"/>
    <w:rsid w:val="00BA349A"/>
    <w:rsid w:val="00BA3522"/>
    <w:rsid w:val="00BA3711"/>
    <w:rsid w:val="00BA3760"/>
    <w:rsid w:val="00BA3858"/>
    <w:rsid w:val="00BA38B2"/>
    <w:rsid w:val="00BA3ABC"/>
    <w:rsid w:val="00BA3AC6"/>
    <w:rsid w:val="00BA4667"/>
    <w:rsid w:val="00BA53AB"/>
    <w:rsid w:val="00BA5E86"/>
    <w:rsid w:val="00BA6667"/>
    <w:rsid w:val="00BA670D"/>
    <w:rsid w:val="00BA6A25"/>
    <w:rsid w:val="00BA6D56"/>
    <w:rsid w:val="00BA76E6"/>
    <w:rsid w:val="00BA7AAD"/>
    <w:rsid w:val="00BB02A1"/>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C7D64"/>
    <w:rsid w:val="00BD03DD"/>
    <w:rsid w:val="00BD04BD"/>
    <w:rsid w:val="00BD08B2"/>
    <w:rsid w:val="00BD0958"/>
    <w:rsid w:val="00BD12B2"/>
    <w:rsid w:val="00BD12EB"/>
    <w:rsid w:val="00BD1525"/>
    <w:rsid w:val="00BD15CA"/>
    <w:rsid w:val="00BD15FB"/>
    <w:rsid w:val="00BD1698"/>
    <w:rsid w:val="00BD1BA9"/>
    <w:rsid w:val="00BD1C98"/>
    <w:rsid w:val="00BD25C2"/>
    <w:rsid w:val="00BD2BCF"/>
    <w:rsid w:val="00BD2DD3"/>
    <w:rsid w:val="00BD37DA"/>
    <w:rsid w:val="00BD3CE0"/>
    <w:rsid w:val="00BD4825"/>
    <w:rsid w:val="00BD4A17"/>
    <w:rsid w:val="00BD4B07"/>
    <w:rsid w:val="00BD4C7F"/>
    <w:rsid w:val="00BD567E"/>
    <w:rsid w:val="00BD677A"/>
    <w:rsid w:val="00BD69F5"/>
    <w:rsid w:val="00BD6BF0"/>
    <w:rsid w:val="00BE00CF"/>
    <w:rsid w:val="00BE0276"/>
    <w:rsid w:val="00BE0972"/>
    <w:rsid w:val="00BE09F4"/>
    <w:rsid w:val="00BE0C74"/>
    <w:rsid w:val="00BE0F8D"/>
    <w:rsid w:val="00BE0FA4"/>
    <w:rsid w:val="00BE0FF3"/>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B9C"/>
    <w:rsid w:val="00BF0EA6"/>
    <w:rsid w:val="00BF0EE7"/>
    <w:rsid w:val="00BF1659"/>
    <w:rsid w:val="00BF22CD"/>
    <w:rsid w:val="00BF232E"/>
    <w:rsid w:val="00BF2D96"/>
    <w:rsid w:val="00BF3A40"/>
    <w:rsid w:val="00BF412B"/>
    <w:rsid w:val="00BF4604"/>
    <w:rsid w:val="00BF4BA9"/>
    <w:rsid w:val="00BF4BF3"/>
    <w:rsid w:val="00BF4C8D"/>
    <w:rsid w:val="00BF4F71"/>
    <w:rsid w:val="00BF5108"/>
    <w:rsid w:val="00BF51F1"/>
    <w:rsid w:val="00BF5881"/>
    <w:rsid w:val="00BF5ABE"/>
    <w:rsid w:val="00BF6BC9"/>
    <w:rsid w:val="00BF6FA7"/>
    <w:rsid w:val="00BF7104"/>
    <w:rsid w:val="00BF733E"/>
    <w:rsid w:val="00BF7694"/>
    <w:rsid w:val="00C00E53"/>
    <w:rsid w:val="00C01648"/>
    <w:rsid w:val="00C01D39"/>
    <w:rsid w:val="00C01DD5"/>
    <w:rsid w:val="00C01F2E"/>
    <w:rsid w:val="00C01FAE"/>
    <w:rsid w:val="00C0262F"/>
    <w:rsid w:val="00C026C5"/>
    <w:rsid w:val="00C02814"/>
    <w:rsid w:val="00C0331C"/>
    <w:rsid w:val="00C036E2"/>
    <w:rsid w:val="00C03A60"/>
    <w:rsid w:val="00C03F82"/>
    <w:rsid w:val="00C04624"/>
    <w:rsid w:val="00C04C21"/>
    <w:rsid w:val="00C0538C"/>
    <w:rsid w:val="00C06027"/>
    <w:rsid w:val="00C063BE"/>
    <w:rsid w:val="00C0658D"/>
    <w:rsid w:val="00C06913"/>
    <w:rsid w:val="00C06BC1"/>
    <w:rsid w:val="00C07F1E"/>
    <w:rsid w:val="00C10225"/>
    <w:rsid w:val="00C1022D"/>
    <w:rsid w:val="00C10999"/>
    <w:rsid w:val="00C10C66"/>
    <w:rsid w:val="00C1111D"/>
    <w:rsid w:val="00C11994"/>
    <w:rsid w:val="00C121D6"/>
    <w:rsid w:val="00C133C4"/>
    <w:rsid w:val="00C13A7A"/>
    <w:rsid w:val="00C13B20"/>
    <w:rsid w:val="00C1443E"/>
    <w:rsid w:val="00C14F91"/>
    <w:rsid w:val="00C150C3"/>
    <w:rsid w:val="00C15443"/>
    <w:rsid w:val="00C15AC0"/>
    <w:rsid w:val="00C15E3E"/>
    <w:rsid w:val="00C16155"/>
    <w:rsid w:val="00C16774"/>
    <w:rsid w:val="00C16AB7"/>
    <w:rsid w:val="00C16ED9"/>
    <w:rsid w:val="00C177A9"/>
    <w:rsid w:val="00C17973"/>
    <w:rsid w:val="00C179F6"/>
    <w:rsid w:val="00C17FE6"/>
    <w:rsid w:val="00C20335"/>
    <w:rsid w:val="00C209CE"/>
    <w:rsid w:val="00C213C7"/>
    <w:rsid w:val="00C21E0E"/>
    <w:rsid w:val="00C21FF7"/>
    <w:rsid w:val="00C22213"/>
    <w:rsid w:val="00C22B45"/>
    <w:rsid w:val="00C22F12"/>
    <w:rsid w:val="00C22FF4"/>
    <w:rsid w:val="00C23334"/>
    <w:rsid w:val="00C239F8"/>
    <w:rsid w:val="00C24505"/>
    <w:rsid w:val="00C24FF7"/>
    <w:rsid w:val="00C24FF9"/>
    <w:rsid w:val="00C25216"/>
    <w:rsid w:val="00C25EBE"/>
    <w:rsid w:val="00C26CA0"/>
    <w:rsid w:val="00C275D7"/>
    <w:rsid w:val="00C30135"/>
    <w:rsid w:val="00C30377"/>
    <w:rsid w:val="00C30584"/>
    <w:rsid w:val="00C3064D"/>
    <w:rsid w:val="00C30A74"/>
    <w:rsid w:val="00C30C80"/>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7F9"/>
    <w:rsid w:val="00C409A8"/>
    <w:rsid w:val="00C40A31"/>
    <w:rsid w:val="00C40E73"/>
    <w:rsid w:val="00C41252"/>
    <w:rsid w:val="00C41CC0"/>
    <w:rsid w:val="00C42718"/>
    <w:rsid w:val="00C434FD"/>
    <w:rsid w:val="00C436A4"/>
    <w:rsid w:val="00C43A49"/>
    <w:rsid w:val="00C43E84"/>
    <w:rsid w:val="00C448D8"/>
    <w:rsid w:val="00C44B8F"/>
    <w:rsid w:val="00C44CEA"/>
    <w:rsid w:val="00C454AA"/>
    <w:rsid w:val="00C4566B"/>
    <w:rsid w:val="00C460F2"/>
    <w:rsid w:val="00C4685E"/>
    <w:rsid w:val="00C46EEE"/>
    <w:rsid w:val="00C471F4"/>
    <w:rsid w:val="00C473D6"/>
    <w:rsid w:val="00C47823"/>
    <w:rsid w:val="00C47A64"/>
    <w:rsid w:val="00C51310"/>
    <w:rsid w:val="00C5135B"/>
    <w:rsid w:val="00C513C5"/>
    <w:rsid w:val="00C5195E"/>
    <w:rsid w:val="00C51C5A"/>
    <w:rsid w:val="00C52355"/>
    <w:rsid w:val="00C52B3D"/>
    <w:rsid w:val="00C533AD"/>
    <w:rsid w:val="00C536A6"/>
    <w:rsid w:val="00C537CA"/>
    <w:rsid w:val="00C540CA"/>
    <w:rsid w:val="00C5416E"/>
    <w:rsid w:val="00C541B7"/>
    <w:rsid w:val="00C54238"/>
    <w:rsid w:val="00C5520F"/>
    <w:rsid w:val="00C56173"/>
    <w:rsid w:val="00C56325"/>
    <w:rsid w:val="00C56B2B"/>
    <w:rsid w:val="00C57154"/>
    <w:rsid w:val="00C571D7"/>
    <w:rsid w:val="00C5747E"/>
    <w:rsid w:val="00C57A43"/>
    <w:rsid w:val="00C60146"/>
    <w:rsid w:val="00C6039E"/>
    <w:rsid w:val="00C60DD8"/>
    <w:rsid w:val="00C6103E"/>
    <w:rsid w:val="00C6117F"/>
    <w:rsid w:val="00C62909"/>
    <w:rsid w:val="00C62C8A"/>
    <w:rsid w:val="00C63560"/>
    <w:rsid w:val="00C635C8"/>
    <w:rsid w:val="00C639F1"/>
    <w:rsid w:val="00C63B2A"/>
    <w:rsid w:val="00C63D45"/>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4204"/>
    <w:rsid w:val="00C7429C"/>
    <w:rsid w:val="00C746B9"/>
    <w:rsid w:val="00C74756"/>
    <w:rsid w:val="00C74DF0"/>
    <w:rsid w:val="00C74FD2"/>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489"/>
    <w:rsid w:val="00C80885"/>
    <w:rsid w:val="00C80A70"/>
    <w:rsid w:val="00C80C89"/>
    <w:rsid w:val="00C80CC4"/>
    <w:rsid w:val="00C80F13"/>
    <w:rsid w:val="00C81EB2"/>
    <w:rsid w:val="00C82C0E"/>
    <w:rsid w:val="00C83DEF"/>
    <w:rsid w:val="00C8440D"/>
    <w:rsid w:val="00C848AD"/>
    <w:rsid w:val="00C84A84"/>
    <w:rsid w:val="00C84EC9"/>
    <w:rsid w:val="00C84F90"/>
    <w:rsid w:val="00C85084"/>
    <w:rsid w:val="00C8612E"/>
    <w:rsid w:val="00C86E0A"/>
    <w:rsid w:val="00C872D9"/>
    <w:rsid w:val="00C874B5"/>
    <w:rsid w:val="00C87664"/>
    <w:rsid w:val="00C90167"/>
    <w:rsid w:val="00C90FD7"/>
    <w:rsid w:val="00C91D9C"/>
    <w:rsid w:val="00C91E30"/>
    <w:rsid w:val="00C9249E"/>
    <w:rsid w:val="00C92E1D"/>
    <w:rsid w:val="00C941F5"/>
    <w:rsid w:val="00C94786"/>
    <w:rsid w:val="00C94E27"/>
    <w:rsid w:val="00C95D96"/>
    <w:rsid w:val="00C95DDB"/>
    <w:rsid w:val="00C95E11"/>
    <w:rsid w:val="00C95F3F"/>
    <w:rsid w:val="00C9612E"/>
    <w:rsid w:val="00C962D5"/>
    <w:rsid w:val="00C9664E"/>
    <w:rsid w:val="00C96DC0"/>
    <w:rsid w:val="00C970FA"/>
    <w:rsid w:val="00C9780E"/>
    <w:rsid w:val="00C97A17"/>
    <w:rsid w:val="00CA014C"/>
    <w:rsid w:val="00CA01B3"/>
    <w:rsid w:val="00CA03F9"/>
    <w:rsid w:val="00CA04BD"/>
    <w:rsid w:val="00CA16BE"/>
    <w:rsid w:val="00CA17B3"/>
    <w:rsid w:val="00CA1814"/>
    <w:rsid w:val="00CA21CE"/>
    <w:rsid w:val="00CA2778"/>
    <w:rsid w:val="00CA27D5"/>
    <w:rsid w:val="00CA2C61"/>
    <w:rsid w:val="00CA3A99"/>
    <w:rsid w:val="00CA3F84"/>
    <w:rsid w:val="00CA404E"/>
    <w:rsid w:val="00CA4C88"/>
    <w:rsid w:val="00CA4CE7"/>
    <w:rsid w:val="00CA4D85"/>
    <w:rsid w:val="00CA514D"/>
    <w:rsid w:val="00CA5CA9"/>
    <w:rsid w:val="00CA5FAB"/>
    <w:rsid w:val="00CA6147"/>
    <w:rsid w:val="00CA64BC"/>
    <w:rsid w:val="00CA6A8D"/>
    <w:rsid w:val="00CA6B73"/>
    <w:rsid w:val="00CA6F08"/>
    <w:rsid w:val="00CA7335"/>
    <w:rsid w:val="00CA7D9E"/>
    <w:rsid w:val="00CB15A9"/>
    <w:rsid w:val="00CB1D57"/>
    <w:rsid w:val="00CB21D0"/>
    <w:rsid w:val="00CB2585"/>
    <w:rsid w:val="00CB2F2F"/>
    <w:rsid w:val="00CB3C55"/>
    <w:rsid w:val="00CB3F3F"/>
    <w:rsid w:val="00CB470D"/>
    <w:rsid w:val="00CB4A0F"/>
    <w:rsid w:val="00CB5456"/>
    <w:rsid w:val="00CB5A48"/>
    <w:rsid w:val="00CB5AB7"/>
    <w:rsid w:val="00CB66DA"/>
    <w:rsid w:val="00CB7844"/>
    <w:rsid w:val="00CC0794"/>
    <w:rsid w:val="00CC09CA"/>
    <w:rsid w:val="00CC1069"/>
    <w:rsid w:val="00CC12BB"/>
    <w:rsid w:val="00CC15A3"/>
    <w:rsid w:val="00CC2103"/>
    <w:rsid w:val="00CC2152"/>
    <w:rsid w:val="00CC2296"/>
    <w:rsid w:val="00CC3677"/>
    <w:rsid w:val="00CC42CA"/>
    <w:rsid w:val="00CC43CC"/>
    <w:rsid w:val="00CC47AE"/>
    <w:rsid w:val="00CC4E57"/>
    <w:rsid w:val="00CC52DD"/>
    <w:rsid w:val="00CC52E5"/>
    <w:rsid w:val="00CC533B"/>
    <w:rsid w:val="00CC54ED"/>
    <w:rsid w:val="00CC5891"/>
    <w:rsid w:val="00CC5A05"/>
    <w:rsid w:val="00CC5ADB"/>
    <w:rsid w:val="00CC63B3"/>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5B65"/>
    <w:rsid w:val="00CD62B5"/>
    <w:rsid w:val="00CD6375"/>
    <w:rsid w:val="00CD72EA"/>
    <w:rsid w:val="00CD72ED"/>
    <w:rsid w:val="00CD7497"/>
    <w:rsid w:val="00CD7F92"/>
    <w:rsid w:val="00CE0628"/>
    <w:rsid w:val="00CE06C8"/>
    <w:rsid w:val="00CE15A0"/>
    <w:rsid w:val="00CE23FA"/>
    <w:rsid w:val="00CE23FE"/>
    <w:rsid w:val="00CE27FF"/>
    <w:rsid w:val="00CE2B53"/>
    <w:rsid w:val="00CE2E1E"/>
    <w:rsid w:val="00CE3F8A"/>
    <w:rsid w:val="00CE4EF3"/>
    <w:rsid w:val="00CE4F5B"/>
    <w:rsid w:val="00CE5421"/>
    <w:rsid w:val="00CE5703"/>
    <w:rsid w:val="00CE5AFC"/>
    <w:rsid w:val="00CE5C22"/>
    <w:rsid w:val="00CE5C8A"/>
    <w:rsid w:val="00CE629E"/>
    <w:rsid w:val="00CE696F"/>
    <w:rsid w:val="00CE6A43"/>
    <w:rsid w:val="00CE6D4A"/>
    <w:rsid w:val="00CE7244"/>
    <w:rsid w:val="00CE75DA"/>
    <w:rsid w:val="00CE78B0"/>
    <w:rsid w:val="00CE7A9C"/>
    <w:rsid w:val="00CF058C"/>
    <w:rsid w:val="00CF0BE4"/>
    <w:rsid w:val="00CF0C1C"/>
    <w:rsid w:val="00CF17B2"/>
    <w:rsid w:val="00CF1959"/>
    <w:rsid w:val="00CF1B76"/>
    <w:rsid w:val="00CF1CA9"/>
    <w:rsid w:val="00CF1FAC"/>
    <w:rsid w:val="00CF2913"/>
    <w:rsid w:val="00CF295C"/>
    <w:rsid w:val="00CF3C0D"/>
    <w:rsid w:val="00CF430D"/>
    <w:rsid w:val="00CF47D7"/>
    <w:rsid w:val="00CF49D9"/>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1EB3"/>
    <w:rsid w:val="00D020EE"/>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FE"/>
    <w:rsid w:val="00D111FF"/>
    <w:rsid w:val="00D11748"/>
    <w:rsid w:val="00D138DF"/>
    <w:rsid w:val="00D1402A"/>
    <w:rsid w:val="00D14211"/>
    <w:rsid w:val="00D1438C"/>
    <w:rsid w:val="00D14996"/>
    <w:rsid w:val="00D14B95"/>
    <w:rsid w:val="00D14FF3"/>
    <w:rsid w:val="00D150A4"/>
    <w:rsid w:val="00D1558A"/>
    <w:rsid w:val="00D15A41"/>
    <w:rsid w:val="00D16BFE"/>
    <w:rsid w:val="00D17083"/>
    <w:rsid w:val="00D1720E"/>
    <w:rsid w:val="00D17308"/>
    <w:rsid w:val="00D201CB"/>
    <w:rsid w:val="00D2073A"/>
    <w:rsid w:val="00D2080B"/>
    <w:rsid w:val="00D20EA0"/>
    <w:rsid w:val="00D21428"/>
    <w:rsid w:val="00D23107"/>
    <w:rsid w:val="00D23730"/>
    <w:rsid w:val="00D23CCB"/>
    <w:rsid w:val="00D243D0"/>
    <w:rsid w:val="00D245C6"/>
    <w:rsid w:val="00D24B5B"/>
    <w:rsid w:val="00D24BB0"/>
    <w:rsid w:val="00D24CFB"/>
    <w:rsid w:val="00D250C7"/>
    <w:rsid w:val="00D254C2"/>
    <w:rsid w:val="00D256DF"/>
    <w:rsid w:val="00D25909"/>
    <w:rsid w:val="00D25B4F"/>
    <w:rsid w:val="00D25EBA"/>
    <w:rsid w:val="00D270A9"/>
    <w:rsid w:val="00D274D6"/>
    <w:rsid w:val="00D27F42"/>
    <w:rsid w:val="00D30200"/>
    <w:rsid w:val="00D30231"/>
    <w:rsid w:val="00D30815"/>
    <w:rsid w:val="00D313B5"/>
    <w:rsid w:val="00D31778"/>
    <w:rsid w:val="00D31EBF"/>
    <w:rsid w:val="00D32571"/>
    <w:rsid w:val="00D33DDE"/>
    <w:rsid w:val="00D3445D"/>
    <w:rsid w:val="00D34729"/>
    <w:rsid w:val="00D34F6D"/>
    <w:rsid w:val="00D352E7"/>
    <w:rsid w:val="00D359D6"/>
    <w:rsid w:val="00D35C5F"/>
    <w:rsid w:val="00D361AF"/>
    <w:rsid w:val="00D3620A"/>
    <w:rsid w:val="00D3679C"/>
    <w:rsid w:val="00D36A7B"/>
    <w:rsid w:val="00D36DFE"/>
    <w:rsid w:val="00D37433"/>
    <w:rsid w:val="00D40397"/>
    <w:rsid w:val="00D41A65"/>
    <w:rsid w:val="00D41FB2"/>
    <w:rsid w:val="00D42983"/>
    <w:rsid w:val="00D4386A"/>
    <w:rsid w:val="00D43FDA"/>
    <w:rsid w:val="00D453BD"/>
    <w:rsid w:val="00D45765"/>
    <w:rsid w:val="00D459D4"/>
    <w:rsid w:val="00D4685B"/>
    <w:rsid w:val="00D468D9"/>
    <w:rsid w:val="00D469CC"/>
    <w:rsid w:val="00D46CD4"/>
    <w:rsid w:val="00D472DA"/>
    <w:rsid w:val="00D472F8"/>
    <w:rsid w:val="00D4795A"/>
    <w:rsid w:val="00D50FB8"/>
    <w:rsid w:val="00D51204"/>
    <w:rsid w:val="00D5135F"/>
    <w:rsid w:val="00D52A82"/>
    <w:rsid w:val="00D5327E"/>
    <w:rsid w:val="00D533F1"/>
    <w:rsid w:val="00D542A8"/>
    <w:rsid w:val="00D54687"/>
    <w:rsid w:val="00D547DA"/>
    <w:rsid w:val="00D54B03"/>
    <w:rsid w:val="00D54F23"/>
    <w:rsid w:val="00D54FB9"/>
    <w:rsid w:val="00D565F7"/>
    <w:rsid w:val="00D56620"/>
    <w:rsid w:val="00D566DF"/>
    <w:rsid w:val="00D56AAA"/>
    <w:rsid w:val="00D56B96"/>
    <w:rsid w:val="00D5719C"/>
    <w:rsid w:val="00D5728B"/>
    <w:rsid w:val="00D579FA"/>
    <w:rsid w:val="00D60825"/>
    <w:rsid w:val="00D60F37"/>
    <w:rsid w:val="00D6109C"/>
    <w:rsid w:val="00D6110F"/>
    <w:rsid w:val="00D61C65"/>
    <w:rsid w:val="00D62129"/>
    <w:rsid w:val="00D622C9"/>
    <w:rsid w:val="00D624AD"/>
    <w:rsid w:val="00D62D5B"/>
    <w:rsid w:val="00D6326B"/>
    <w:rsid w:val="00D63AA2"/>
    <w:rsid w:val="00D63BE3"/>
    <w:rsid w:val="00D63CC2"/>
    <w:rsid w:val="00D63EBF"/>
    <w:rsid w:val="00D63F26"/>
    <w:rsid w:val="00D642DE"/>
    <w:rsid w:val="00D6464E"/>
    <w:rsid w:val="00D64D55"/>
    <w:rsid w:val="00D64D77"/>
    <w:rsid w:val="00D64EA1"/>
    <w:rsid w:val="00D651C3"/>
    <w:rsid w:val="00D657E5"/>
    <w:rsid w:val="00D666C6"/>
    <w:rsid w:val="00D669C7"/>
    <w:rsid w:val="00D67112"/>
    <w:rsid w:val="00D673E2"/>
    <w:rsid w:val="00D67E19"/>
    <w:rsid w:val="00D67EA2"/>
    <w:rsid w:val="00D70851"/>
    <w:rsid w:val="00D70FC3"/>
    <w:rsid w:val="00D710C1"/>
    <w:rsid w:val="00D71926"/>
    <w:rsid w:val="00D722B1"/>
    <w:rsid w:val="00D72300"/>
    <w:rsid w:val="00D7288D"/>
    <w:rsid w:val="00D734E3"/>
    <w:rsid w:val="00D74E09"/>
    <w:rsid w:val="00D7503C"/>
    <w:rsid w:val="00D752D7"/>
    <w:rsid w:val="00D75B45"/>
    <w:rsid w:val="00D75EC9"/>
    <w:rsid w:val="00D766CE"/>
    <w:rsid w:val="00D76AB4"/>
    <w:rsid w:val="00D76B02"/>
    <w:rsid w:val="00D76D49"/>
    <w:rsid w:val="00D77697"/>
    <w:rsid w:val="00D77EB8"/>
    <w:rsid w:val="00D800D1"/>
    <w:rsid w:val="00D80429"/>
    <w:rsid w:val="00D8093E"/>
    <w:rsid w:val="00D80E59"/>
    <w:rsid w:val="00D80F0C"/>
    <w:rsid w:val="00D81A51"/>
    <w:rsid w:val="00D82530"/>
    <w:rsid w:val="00D8280E"/>
    <w:rsid w:val="00D82BF4"/>
    <w:rsid w:val="00D83161"/>
    <w:rsid w:val="00D835C3"/>
    <w:rsid w:val="00D835D9"/>
    <w:rsid w:val="00D84BD2"/>
    <w:rsid w:val="00D8556B"/>
    <w:rsid w:val="00D85ABD"/>
    <w:rsid w:val="00D85CE3"/>
    <w:rsid w:val="00D8748D"/>
    <w:rsid w:val="00D87AFC"/>
    <w:rsid w:val="00D87C09"/>
    <w:rsid w:val="00D9002A"/>
    <w:rsid w:val="00D90F31"/>
    <w:rsid w:val="00D91FC8"/>
    <w:rsid w:val="00D9273E"/>
    <w:rsid w:val="00D927EB"/>
    <w:rsid w:val="00D92FCB"/>
    <w:rsid w:val="00D935DE"/>
    <w:rsid w:val="00D93D21"/>
    <w:rsid w:val="00D942E4"/>
    <w:rsid w:val="00D944DA"/>
    <w:rsid w:val="00D95088"/>
    <w:rsid w:val="00D950FD"/>
    <w:rsid w:val="00D95ACF"/>
    <w:rsid w:val="00D969E6"/>
    <w:rsid w:val="00D96F57"/>
    <w:rsid w:val="00D97FE1"/>
    <w:rsid w:val="00DA001E"/>
    <w:rsid w:val="00DA0C35"/>
    <w:rsid w:val="00DA0E35"/>
    <w:rsid w:val="00DA15F4"/>
    <w:rsid w:val="00DA1E7C"/>
    <w:rsid w:val="00DA1F2E"/>
    <w:rsid w:val="00DA2222"/>
    <w:rsid w:val="00DA2560"/>
    <w:rsid w:val="00DA33EA"/>
    <w:rsid w:val="00DA373D"/>
    <w:rsid w:val="00DA3F2C"/>
    <w:rsid w:val="00DA4192"/>
    <w:rsid w:val="00DA4727"/>
    <w:rsid w:val="00DA4746"/>
    <w:rsid w:val="00DA490C"/>
    <w:rsid w:val="00DA49BF"/>
    <w:rsid w:val="00DA4BA1"/>
    <w:rsid w:val="00DA6139"/>
    <w:rsid w:val="00DA61CA"/>
    <w:rsid w:val="00DA6377"/>
    <w:rsid w:val="00DA652D"/>
    <w:rsid w:val="00DA659C"/>
    <w:rsid w:val="00DA671C"/>
    <w:rsid w:val="00DA6AE3"/>
    <w:rsid w:val="00DA6DCB"/>
    <w:rsid w:val="00DA737E"/>
    <w:rsid w:val="00DA79B1"/>
    <w:rsid w:val="00DA7EFD"/>
    <w:rsid w:val="00DA7F52"/>
    <w:rsid w:val="00DB10A7"/>
    <w:rsid w:val="00DB1B81"/>
    <w:rsid w:val="00DB3189"/>
    <w:rsid w:val="00DB3259"/>
    <w:rsid w:val="00DB3992"/>
    <w:rsid w:val="00DB3B50"/>
    <w:rsid w:val="00DB4857"/>
    <w:rsid w:val="00DB52C4"/>
    <w:rsid w:val="00DB588D"/>
    <w:rsid w:val="00DB5E1D"/>
    <w:rsid w:val="00DB6725"/>
    <w:rsid w:val="00DB6FDF"/>
    <w:rsid w:val="00DB7D85"/>
    <w:rsid w:val="00DB7DEC"/>
    <w:rsid w:val="00DC0353"/>
    <w:rsid w:val="00DC0A32"/>
    <w:rsid w:val="00DC0D5D"/>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EFF"/>
    <w:rsid w:val="00DC6F04"/>
    <w:rsid w:val="00DC7355"/>
    <w:rsid w:val="00DC7774"/>
    <w:rsid w:val="00DD0340"/>
    <w:rsid w:val="00DD04B3"/>
    <w:rsid w:val="00DD0B29"/>
    <w:rsid w:val="00DD1303"/>
    <w:rsid w:val="00DD1D82"/>
    <w:rsid w:val="00DD2767"/>
    <w:rsid w:val="00DD378A"/>
    <w:rsid w:val="00DD3F9C"/>
    <w:rsid w:val="00DD44B7"/>
    <w:rsid w:val="00DD4AC4"/>
    <w:rsid w:val="00DD4EC2"/>
    <w:rsid w:val="00DD69A8"/>
    <w:rsid w:val="00DD7BE5"/>
    <w:rsid w:val="00DE06FB"/>
    <w:rsid w:val="00DE07D0"/>
    <w:rsid w:val="00DE0F64"/>
    <w:rsid w:val="00DE1018"/>
    <w:rsid w:val="00DE120B"/>
    <w:rsid w:val="00DE2304"/>
    <w:rsid w:val="00DE2B08"/>
    <w:rsid w:val="00DE33AC"/>
    <w:rsid w:val="00DE33F7"/>
    <w:rsid w:val="00DE36E5"/>
    <w:rsid w:val="00DE475C"/>
    <w:rsid w:val="00DE5150"/>
    <w:rsid w:val="00DE55EF"/>
    <w:rsid w:val="00DE5BBA"/>
    <w:rsid w:val="00DE5C03"/>
    <w:rsid w:val="00DE6800"/>
    <w:rsid w:val="00DE70F3"/>
    <w:rsid w:val="00DE7436"/>
    <w:rsid w:val="00DE7CE0"/>
    <w:rsid w:val="00DF0157"/>
    <w:rsid w:val="00DF0B45"/>
    <w:rsid w:val="00DF1D4D"/>
    <w:rsid w:val="00DF1FFC"/>
    <w:rsid w:val="00DF2223"/>
    <w:rsid w:val="00DF32F4"/>
    <w:rsid w:val="00DF3634"/>
    <w:rsid w:val="00DF415C"/>
    <w:rsid w:val="00DF43A1"/>
    <w:rsid w:val="00DF5D61"/>
    <w:rsid w:val="00DF5FC7"/>
    <w:rsid w:val="00DF6442"/>
    <w:rsid w:val="00DF65FD"/>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C0B"/>
    <w:rsid w:val="00E10D47"/>
    <w:rsid w:val="00E119E0"/>
    <w:rsid w:val="00E11BB9"/>
    <w:rsid w:val="00E11DFC"/>
    <w:rsid w:val="00E122BF"/>
    <w:rsid w:val="00E12610"/>
    <w:rsid w:val="00E126F0"/>
    <w:rsid w:val="00E1289D"/>
    <w:rsid w:val="00E12AE1"/>
    <w:rsid w:val="00E13BD6"/>
    <w:rsid w:val="00E13C60"/>
    <w:rsid w:val="00E143CB"/>
    <w:rsid w:val="00E14410"/>
    <w:rsid w:val="00E14542"/>
    <w:rsid w:val="00E15475"/>
    <w:rsid w:val="00E15573"/>
    <w:rsid w:val="00E16A98"/>
    <w:rsid w:val="00E1739C"/>
    <w:rsid w:val="00E1752F"/>
    <w:rsid w:val="00E20951"/>
    <w:rsid w:val="00E21733"/>
    <w:rsid w:val="00E21A0F"/>
    <w:rsid w:val="00E21F4A"/>
    <w:rsid w:val="00E2239D"/>
    <w:rsid w:val="00E22594"/>
    <w:rsid w:val="00E2261A"/>
    <w:rsid w:val="00E22C49"/>
    <w:rsid w:val="00E22D4C"/>
    <w:rsid w:val="00E232FA"/>
    <w:rsid w:val="00E236B8"/>
    <w:rsid w:val="00E23918"/>
    <w:rsid w:val="00E23CE4"/>
    <w:rsid w:val="00E23EBD"/>
    <w:rsid w:val="00E24273"/>
    <w:rsid w:val="00E24413"/>
    <w:rsid w:val="00E24B58"/>
    <w:rsid w:val="00E24B75"/>
    <w:rsid w:val="00E2561A"/>
    <w:rsid w:val="00E26549"/>
    <w:rsid w:val="00E26FA7"/>
    <w:rsid w:val="00E27454"/>
    <w:rsid w:val="00E279D0"/>
    <w:rsid w:val="00E27CE1"/>
    <w:rsid w:val="00E27E13"/>
    <w:rsid w:val="00E306B9"/>
    <w:rsid w:val="00E31589"/>
    <w:rsid w:val="00E31D0B"/>
    <w:rsid w:val="00E336F6"/>
    <w:rsid w:val="00E33BFC"/>
    <w:rsid w:val="00E348F1"/>
    <w:rsid w:val="00E34DDB"/>
    <w:rsid w:val="00E35109"/>
    <w:rsid w:val="00E35D3A"/>
    <w:rsid w:val="00E363C4"/>
    <w:rsid w:val="00E36734"/>
    <w:rsid w:val="00E367C0"/>
    <w:rsid w:val="00E367F8"/>
    <w:rsid w:val="00E36E2D"/>
    <w:rsid w:val="00E373D2"/>
    <w:rsid w:val="00E37475"/>
    <w:rsid w:val="00E37F28"/>
    <w:rsid w:val="00E4002B"/>
    <w:rsid w:val="00E41044"/>
    <w:rsid w:val="00E41732"/>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64C"/>
    <w:rsid w:val="00E46CAC"/>
    <w:rsid w:val="00E46F24"/>
    <w:rsid w:val="00E46F87"/>
    <w:rsid w:val="00E47989"/>
    <w:rsid w:val="00E47D87"/>
    <w:rsid w:val="00E504A0"/>
    <w:rsid w:val="00E511DD"/>
    <w:rsid w:val="00E51324"/>
    <w:rsid w:val="00E51D75"/>
    <w:rsid w:val="00E522A0"/>
    <w:rsid w:val="00E53A51"/>
    <w:rsid w:val="00E545F5"/>
    <w:rsid w:val="00E54B02"/>
    <w:rsid w:val="00E551BC"/>
    <w:rsid w:val="00E55202"/>
    <w:rsid w:val="00E55AC2"/>
    <w:rsid w:val="00E55DDB"/>
    <w:rsid w:val="00E56766"/>
    <w:rsid w:val="00E567C6"/>
    <w:rsid w:val="00E56933"/>
    <w:rsid w:val="00E56B7B"/>
    <w:rsid w:val="00E57917"/>
    <w:rsid w:val="00E60175"/>
    <w:rsid w:val="00E605FA"/>
    <w:rsid w:val="00E608A1"/>
    <w:rsid w:val="00E60DC2"/>
    <w:rsid w:val="00E616C8"/>
    <w:rsid w:val="00E62287"/>
    <w:rsid w:val="00E6240B"/>
    <w:rsid w:val="00E628A2"/>
    <w:rsid w:val="00E628D3"/>
    <w:rsid w:val="00E62A0A"/>
    <w:rsid w:val="00E62B3C"/>
    <w:rsid w:val="00E62CB2"/>
    <w:rsid w:val="00E63F4D"/>
    <w:rsid w:val="00E63FE1"/>
    <w:rsid w:val="00E64CE2"/>
    <w:rsid w:val="00E64E01"/>
    <w:rsid w:val="00E65058"/>
    <w:rsid w:val="00E65487"/>
    <w:rsid w:val="00E65768"/>
    <w:rsid w:val="00E66DBA"/>
    <w:rsid w:val="00E70B54"/>
    <w:rsid w:val="00E70C1C"/>
    <w:rsid w:val="00E710E5"/>
    <w:rsid w:val="00E71430"/>
    <w:rsid w:val="00E71716"/>
    <w:rsid w:val="00E718C2"/>
    <w:rsid w:val="00E73949"/>
    <w:rsid w:val="00E742D5"/>
    <w:rsid w:val="00E74A94"/>
    <w:rsid w:val="00E74CE7"/>
    <w:rsid w:val="00E74FE0"/>
    <w:rsid w:val="00E75132"/>
    <w:rsid w:val="00E752B7"/>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2AC"/>
    <w:rsid w:val="00E82649"/>
    <w:rsid w:val="00E82805"/>
    <w:rsid w:val="00E8285E"/>
    <w:rsid w:val="00E83750"/>
    <w:rsid w:val="00E85358"/>
    <w:rsid w:val="00E854A8"/>
    <w:rsid w:val="00E854CC"/>
    <w:rsid w:val="00E85608"/>
    <w:rsid w:val="00E85BB3"/>
    <w:rsid w:val="00E86C21"/>
    <w:rsid w:val="00E87547"/>
    <w:rsid w:val="00E87F21"/>
    <w:rsid w:val="00E90821"/>
    <w:rsid w:val="00E908A3"/>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5AE"/>
    <w:rsid w:val="00E969EE"/>
    <w:rsid w:val="00E96A5F"/>
    <w:rsid w:val="00E96CE4"/>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584"/>
    <w:rsid w:val="00EA6645"/>
    <w:rsid w:val="00EA681B"/>
    <w:rsid w:val="00EA6BFD"/>
    <w:rsid w:val="00EA7FBB"/>
    <w:rsid w:val="00EB0CC7"/>
    <w:rsid w:val="00EB24DB"/>
    <w:rsid w:val="00EB35D8"/>
    <w:rsid w:val="00EB4D56"/>
    <w:rsid w:val="00EB68D2"/>
    <w:rsid w:val="00EB6962"/>
    <w:rsid w:val="00EB69B1"/>
    <w:rsid w:val="00EB6B2E"/>
    <w:rsid w:val="00EB7212"/>
    <w:rsid w:val="00EB74AD"/>
    <w:rsid w:val="00EB7533"/>
    <w:rsid w:val="00EB7BB4"/>
    <w:rsid w:val="00EB7D0D"/>
    <w:rsid w:val="00EC03E6"/>
    <w:rsid w:val="00EC0D9C"/>
    <w:rsid w:val="00EC0FC2"/>
    <w:rsid w:val="00EC1021"/>
    <w:rsid w:val="00EC1078"/>
    <w:rsid w:val="00EC11A2"/>
    <w:rsid w:val="00EC1488"/>
    <w:rsid w:val="00EC1499"/>
    <w:rsid w:val="00EC204B"/>
    <w:rsid w:val="00EC2859"/>
    <w:rsid w:val="00EC2C7C"/>
    <w:rsid w:val="00EC3065"/>
    <w:rsid w:val="00EC3341"/>
    <w:rsid w:val="00EC378E"/>
    <w:rsid w:val="00EC51BD"/>
    <w:rsid w:val="00EC567C"/>
    <w:rsid w:val="00EC57DA"/>
    <w:rsid w:val="00EC5881"/>
    <w:rsid w:val="00EC5A8A"/>
    <w:rsid w:val="00EC6105"/>
    <w:rsid w:val="00EC67D1"/>
    <w:rsid w:val="00EC7619"/>
    <w:rsid w:val="00EC7734"/>
    <w:rsid w:val="00EC78E0"/>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B34"/>
    <w:rsid w:val="00EE4DD4"/>
    <w:rsid w:val="00EE560F"/>
    <w:rsid w:val="00EE5D8E"/>
    <w:rsid w:val="00EE6756"/>
    <w:rsid w:val="00EE67ED"/>
    <w:rsid w:val="00EE760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9C9"/>
    <w:rsid w:val="00EF5C7E"/>
    <w:rsid w:val="00EF63DD"/>
    <w:rsid w:val="00EF73DC"/>
    <w:rsid w:val="00F005C9"/>
    <w:rsid w:val="00F013E6"/>
    <w:rsid w:val="00F01531"/>
    <w:rsid w:val="00F01BA4"/>
    <w:rsid w:val="00F01BB4"/>
    <w:rsid w:val="00F01EEE"/>
    <w:rsid w:val="00F021E6"/>
    <w:rsid w:val="00F02FD4"/>
    <w:rsid w:val="00F038F0"/>
    <w:rsid w:val="00F042AF"/>
    <w:rsid w:val="00F05270"/>
    <w:rsid w:val="00F053D8"/>
    <w:rsid w:val="00F0587A"/>
    <w:rsid w:val="00F05972"/>
    <w:rsid w:val="00F06569"/>
    <w:rsid w:val="00F066BF"/>
    <w:rsid w:val="00F1030C"/>
    <w:rsid w:val="00F1057B"/>
    <w:rsid w:val="00F105C1"/>
    <w:rsid w:val="00F10D04"/>
    <w:rsid w:val="00F11614"/>
    <w:rsid w:val="00F116B8"/>
    <w:rsid w:val="00F11B97"/>
    <w:rsid w:val="00F120BE"/>
    <w:rsid w:val="00F125AC"/>
    <w:rsid w:val="00F1282C"/>
    <w:rsid w:val="00F13DCD"/>
    <w:rsid w:val="00F144A4"/>
    <w:rsid w:val="00F146A1"/>
    <w:rsid w:val="00F14801"/>
    <w:rsid w:val="00F1482A"/>
    <w:rsid w:val="00F14AC6"/>
    <w:rsid w:val="00F14B7C"/>
    <w:rsid w:val="00F14DF0"/>
    <w:rsid w:val="00F15C20"/>
    <w:rsid w:val="00F15ECC"/>
    <w:rsid w:val="00F1668B"/>
    <w:rsid w:val="00F169A1"/>
    <w:rsid w:val="00F201FD"/>
    <w:rsid w:val="00F205FF"/>
    <w:rsid w:val="00F20672"/>
    <w:rsid w:val="00F20805"/>
    <w:rsid w:val="00F22146"/>
    <w:rsid w:val="00F22AD9"/>
    <w:rsid w:val="00F23841"/>
    <w:rsid w:val="00F23A19"/>
    <w:rsid w:val="00F23C85"/>
    <w:rsid w:val="00F2488B"/>
    <w:rsid w:val="00F24F71"/>
    <w:rsid w:val="00F253A0"/>
    <w:rsid w:val="00F25AC1"/>
    <w:rsid w:val="00F2670E"/>
    <w:rsid w:val="00F27367"/>
    <w:rsid w:val="00F276D5"/>
    <w:rsid w:val="00F27875"/>
    <w:rsid w:val="00F30494"/>
    <w:rsid w:val="00F3082F"/>
    <w:rsid w:val="00F30AF8"/>
    <w:rsid w:val="00F30B4C"/>
    <w:rsid w:val="00F312F7"/>
    <w:rsid w:val="00F316ED"/>
    <w:rsid w:val="00F31D14"/>
    <w:rsid w:val="00F32A3F"/>
    <w:rsid w:val="00F34A4A"/>
    <w:rsid w:val="00F34DA9"/>
    <w:rsid w:val="00F34F3A"/>
    <w:rsid w:val="00F35C29"/>
    <w:rsid w:val="00F36155"/>
    <w:rsid w:val="00F36AB5"/>
    <w:rsid w:val="00F36E68"/>
    <w:rsid w:val="00F36ECD"/>
    <w:rsid w:val="00F374AF"/>
    <w:rsid w:val="00F3788E"/>
    <w:rsid w:val="00F37E71"/>
    <w:rsid w:val="00F40716"/>
    <w:rsid w:val="00F40986"/>
    <w:rsid w:val="00F40B45"/>
    <w:rsid w:val="00F40F69"/>
    <w:rsid w:val="00F40F75"/>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57"/>
    <w:rsid w:val="00F469E4"/>
    <w:rsid w:val="00F46C20"/>
    <w:rsid w:val="00F46F09"/>
    <w:rsid w:val="00F46F72"/>
    <w:rsid w:val="00F46FB9"/>
    <w:rsid w:val="00F4704F"/>
    <w:rsid w:val="00F505E1"/>
    <w:rsid w:val="00F531AA"/>
    <w:rsid w:val="00F533A1"/>
    <w:rsid w:val="00F537C0"/>
    <w:rsid w:val="00F53BA7"/>
    <w:rsid w:val="00F53F59"/>
    <w:rsid w:val="00F54173"/>
    <w:rsid w:val="00F54508"/>
    <w:rsid w:val="00F549B4"/>
    <w:rsid w:val="00F55989"/>
    <w:rsid w:val="00F56016"/>
    <w:rsid w:val="00F56714"/>
    <w:rsid w:val="00F567E3"/>
    <w:rsid w:val="00F56AFA"/>
    <w:rsid w:val="00F5750C"/>
    <w:rsid w:val="00F57929"/>
    <w:rsid w:val="00F57F5C"/>
    <w:rsid w:val="00F6010A"/>
    <w:rsid w:val="00F60144"/>
    <w:rsid w:val="00F60653"/>
    <w:rsid w:val="00F60A7A"/>
    <w:rsid w:val="00F60BA4"/>
    <w:rsid w:val="00F614BC"/>
    <w:rsid w:val="00F617A9"/>
    <w:rsid w:val="00F61F2A"/>
    <w:rsid w:val="00F620B9"/>
    <w:rsid w:val="00F6238B"/>
    <w:rsid w:val="00F629ED"/>
    <w:rsid w:val="00F62AB7"/>
    <w:rsid w:val="00F63B78"/>
    <w:rsid w:val="00F64446"/>
    <w:rsid w:val="00F64786"/>
    <w:rsid w:val="00F64E48"/>
    <w:rsid w:val="00F656AB"/>
    <w:rsid w:val="00F6606A"/>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9C0"/>
    <w:rsid w:val="00F74A53"/>
    <w:rsid w:val="00F75525"/>
    <w:rsid w:val="00F7595D"/>
    <w:rsid w:val="00F75EC8"/>
    <w:rsid w:val="00F763CF"/>
    <w:rsid w:val="00F766BD"/>
    <w:rsid w:val="00F76F6E"/>
    <w:rsid w:val="00F77CE1"/>
    <w:rsid w:val="00F80135"/>
    <w:rsid w:val="00F80A3B"/>
    <w:rsid w:val="00F818B0"/>
    <w:rsid w:val="00F81DA6"/>
    <w:rsid w:val="00F82D6B"/>
    <w:rsid w:val="00F83733"/>
    <w:rsid w:val="00F83BF3"/>
    <w:rsid w:val="00F83D42"/>
    <w:rsid w:val="00F8432C"/>
    <w:rsid w:val="00F84C9B"/>
    <w:rsid w:val="00F85A9E"/>
    <w:rsid w:val="00F85EE0"/>
    <w:rsid w:val="00F864E9"/>
    <w:rsid w:val="00F86936"/>
    <w:rsid w:val="00F87A5F"/>
    <w:rsid w:val="00F87C34"/>
    <w:rsid w:val="00F90282"/>
    <w:rsid w:val="00F90718"/>
    <w:rsid w:val="00F907D2"/>
    <w:rsid w:val="00F90D61"/>
    <w:rsid w:val="00F914F0"/>
    <w:rsid w:val="00F92197"/>
    <w:rsid w:val="00F92A4C"/>
    <w:rsid w:val="00F92CB3"/>
    <w:rsid w:val="00F92EF1"/>
    <w:rsid w:val="00F93C22"/>
    <w:rsid w:val="00F93ED6"/>
    <w:rsid w:val="00F9422F"/>
    <w:rsid w:val="00F94625"/>
    <w:rsid w:val="00F94687"/>
    <w:rsid w:val="00F94715"/>
    <w:rsid w:val="00F94C64"/>
    <w:rsid w:val="00F94D5F"/>
    <w:rsid w:val="00F94D6A"/>
    <w:rsid w:val="00F95B92"/>
    <w:rsid w:val="00F979EA"/>
    <w:rsid w:val="00FA02EA"/>
    <w:rsid w:val="00FA0F20"/>
    <w:rsid w:val="00FA1050"/>
    <w:rsid w:val="00FA153B"/>
    <w:rsid w:val="00FA1A4C"/>
    <w:rsid w:val="00FA1C5B"/>
    <w:rsid w:val="00FA1FE1"/>
    <w:rsid w:val="00FA22A2"/>
    <w:rsid w:val="00FA2B10"/>
    <w:rsid w:val="00FA3A0C"/>
    <w:rsid w:val="00FA3B16"/>
    <w:rsid w:val="00FA3E1F"/>
    <w:rsid w:val="00FA4F4C"/>
    <w:rsid w:val="00FA524E"/>
    <w:rsid w:val="00FA5B4D"/>
    <w:rsid w:val="00FA6640"/>
    <w:rsid w:val="00FA6D11"/>
    <w:rsid w:val="00FA6D93"/>
    <w:rsid w:val="00FB00DD"/>
    <w:rsid w:val="00FB0315"/>
    <w:rsid w:val="00FB04EC"/>
    <w:rsid w:val="00FB0513"/>
    <w:rsid w:val="00FB0A0E"/>
    <w:rsid w:val="00FB1749"/>
    <w:rsid w:val="00FB1831"/>
    <w:rsid w:val="00FB2C14"/>
    <w:rsid w:val="00FB2D21"/>
    <w:rsid w:val="00FB30C8"/>
    <w:rsid w:val="00FB34D3"/>
    <w:rsid w:val="00FB356C"/>
    <w:rsid w:val="00FB431B"/>
    <w:rsid w:val="00FB4353"/>
    <w:rsid w:val="00FB4473"/>
    <w:rsid w:val="00FB4704"/>
    <w:rsid w:val="00FB473C"/>
    <w:rsid w:val="00FB4D9F"/>
    <w:rsid w:val="00FB5276"/>
    <w:rsid w:val="00FB52A5"/>
    <w:rsid w:val="00FB5401"/>
    <w:rsid w:val="00FB638F"/>
    <w:rsid w:val="00FB6762"/>
    <w:rsid w:val="00FB68A4"/>
    <w:rsid w:val="00FB7003"/>
    <w:rsid w:val="00FB7510"/>
    <w:rsid w:val="00FB76F5"/>
    <w:rsid w:val="00FB796C"/>
    <w:rsid w:val="00FC0938"/>
    <w:rsid w:val="00FC0F70"/>
    <w:rsid w:val="00FC0FB0"/>
    <w:rsid w:val="00FC15C7"/>
    <w:rsid w:val="00FC1D6A"/>
    <w:rsid w:val="00FC224B"/>
    <w:rsid w:val="00FC23FC"/>
    <w:rsid w:val="00FC2AC7"/>
    <w:rsid w:val="00FC2E29"/>
    <w:rsid w:val="00FC2FAD"/>
    <w:rsid w:val="00FC3558"/>
    <w:rsid w:val="00FC3595"/>
    <w:rsid w:val="00FC3996"/>
    <w:rsid w:val="00FC458A"/>
    <w:rsid w:val="00FC4793"/>
    <w:rsid w:val="00FC4DD2"/>
    <w:rsid w:val="00FC52AD"/>
    <w:rsid w:val="00FC55B0"/>
    <w:rsid w:val="00FC566A"/>
    <w:rsid w:val="00FC57B6"/>
    <w:rsid w:val="00FC5D97"/>
    <w:rsid w:val="00FC6404"/>
    <w:rsid w:val="00FC6B89"/>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E3E"/>
    <w:rsid w:val="00FD46E2"/>
    <w:rsid w:val="00FD4EF0"/>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0E7"/>
    <w:rsid w:val="00FE0EF3"/>
    <w:rsid w:val="00FE17F7"/>
    <w:rsid w:val="00FE2112"/>
    <w:rsid w:val="00FE2775"/>
    <w:rsid w:val="00FE277A"/>
    <w:rsid w:val="00FE37AE"/>
    <w:rsid w:val="00FE4385"/>
    <w:rsid w:val="00FE4928"/>
    <w:rsid w:val="00FE4B9F"/>
    <w:rsid w:val="00FE58AD"/>
    <w:rsid w:val="00FE5965"/>
    <w:rsid w:val="00FE5AE8"/>
    <w:rsid w:val="00FE6B91"/>
    <w:rsid w:val="00FE7608"/>
    <w:rsid w:val="00FE7A3C"/>
    <w:rsid w:val="00FE7C14"/>
    <w:rsid w:val="00FE7EC0"/>
    <w:rsid w:val="00FE7F69"/>
    <w:rsid w:val="00FF0261"/>
    <w:rsid w:val="00FF052D"/>
    <w:rsid w:val="00FF095B"/>
    <w:rsid w:val="00FF0BC6"/>
    <w:rsid w:val="00FF0F77"/>
    <w:rsid w:val="00FF100F"/>
    <w:rsid w:val="00FF1687"/>
    <w:rsid w:val="00FF207D"/>
    <w:rsid w:val="00FF2160"/>
    <w:rsid w:val="00FF2206"/>
    <w:rsid w:val="00FF2873"/>
    <w:rsid w:val="00FF2D18"/>
    <w:rsid w:val="00FF3F1B"/>
    <w:rsid w:val="00FF40DE"/>
    <w:rsid w:val="00FF41E8"/>
    <w:rsid w:val="00FF45FF"/>
    <w:rsid w:val="00FF468F"/>
    <w:rsid w:val="00FF553B"/>
    <w:rsid w:val="00FF58AA"/>
    <w:rsid w:val="00FF5CDA"/>
    <w:rsid w:val="00FF5CF9"/>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1B7BA4C6"/>
  <w15:docId w15:val="{BA5F8F45-4A68-4939-986D-1B72CD18F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Yu Mincho Light" w:eastAsia="等线" w:hAnsi="@Yu Mincho Light" w:cs="Courier New"/>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2A27"/>
    <w:rPr>
      <w:rFonts w:ascii="Times New Roman" w:eastAsia="Times New Roman" w:hAnsi="Times New Roman"/>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宋体" w:hAnsi="宋体" w:cs="Times New Roman"/>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等线 Light" w:eastAsia="等线 Light" w:hAnsi="等线 Light"/>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等线 Light" w:eastAsia="等线 Light" w:hAnsi="等线 Light" w:cs="Times New Roman"/>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等线 Light" w:eastAsia="等线 Light" w:hAnsi="等线 Light"/>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ascii="Courier New" w:eastAsia="等线 Light" w:hAnsi="Courier New" w:cs="Times New Roman"/>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Courier New" w:eastAsia="等线 Light" w:hAnsi="Courier New" w:cs="Courier New"/>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宋体" w:eastAsia="Times New Roman" w:hAnsi="宋体"/>
      <w:b/>
      <w:bCs/>
      <w:kern w:val="44"/>
      <w:sz w:val="44"/>
      <w:szCs w:val="44"/>
    </w:rPr>
  </w:style>
  <w:style w:type="paragraph" w:styleId="a5">
    <w:name w:val="Document Map"/>
    <w:basedOn w:val="a"/>
    <w:link w:val="a6"/>
    <w:uiPriority w:val="99"/>
    <w:semiHidden/>
    <w:unhideWhenUsed/>
    <w:rsid w:val="00B71217"/>
    <w:rPr>
      <w:rFonts w:ascii="@Yu Mincho Light" w:eastAsia="@Yu Mincho Light" w:hAnsi="@Yu Mincho Light" w:cs="Times New Roman"/>
      <w:szCs w:val="20"/>
    </w:rPr>
  </w:style>
  <w:style w:type="character" w:customStyle="1" w:styleId="a6">
    <w:name w:val="文档结构图 字符"/>
    <w:link w:val="a5"/>
    <w:uiPriority w:val="99"/>
    <w:semiHidden/>
    <w:rsid w:val="00B71217"/>
    <w:rPr>
      <w:rFonts w:ascii="@Yu Mincho Light" w:eastAsia="@Yu Mincho Light"/>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等线 Light" w:eastAsia="Arial" w:hAnsi="等线 Light" w:cs="Times New Roman"/>
      <w:sz w:val="18"/>
      <w:szCs w:val="18"/>
      <w:lang w:val="en-GB"/>
    </w:rPr>
  </w:style>
  <w:style w:type="character" w:customStyle="1" w:styleId="TACChar">
    <w:name w:val="TAC Char"/>
    <w:link w:val="TAC"/>
    <w:qFormat/>
    <w:rsid w:val="00BD08B2"/>
    <w:rPr>
      <w:rFonts w:ascii="等线 Light" w:eastAsia="Arial" w:hAnsi="等线 Light" w:cs="Courier New"/>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等线 Light" w:eastAsia="Arial" w:hAnsi="等线 Light" w:cs="Times New Roman"/>
      <w:b/>
      <w:bCs/>
      <w:szCs w:val="20"/>
      <w:lang w:val="en-GB"/>
    </w:rPr>
  </w:style>
  <w:style w:type="character" w:customStyle="1" w:styleId="THChar">
    <w:name w:val="TH Char"/>
    <w:link w:val="TH"/>
    <w:qFormat/>
    <w:rsid w:val="00BD08B2"/>
    <w:rPr>
      <w:rFonts w:ascii="等线 Light" w:eastAsia="Arial" w:hAnsi="等线 Light" w:cs="Courier New"/>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等线 Light" w:eastAsia="Arial" w:hAnsi="等线 Light" w:cs="Courier New"/>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等线 Light" w:eastAsia="Arial" w:hAnsi="等线 Light" w:cs="Times New Roman"/>
      <w:sz w:val="18"/>
      <w:szCs w:val="18"/>
      <w:lang w:val="en-GB"/>
    </w:rPr>
  </w:style>
  <w:style w:type="character" w:customStyle="1" w:styleId="TANChar">
    <w:name w:val="TAN Char"/>
    <w:link w:val="TAN"/>
    <w:qFormat/>
    <w:rsid w:val="00BD08B2"/>
    <w:rPr>
      <w:rFonts w:ascii="等线 Light" w:eastAsia="Arial" w:hAnsi="等线 Light" w:cs="Courier New"/>
      <w:kern w:val="0"/>
      <w:sz w:val="18"/>
      <w:szCs w:val="18"/>
      <w:lang w:val="en-GB"/>
    </w:rPr>
  </w:style>
  <w:style w:type="character" w:styleId="a7">
    <w:name w:val="Hyperlink"/>
    <w:rsid w:val="00773BFA"/>
    <w:rPr>
      <w:rFonts w:cs="Courier New"/>
      <w:color w:val="0000FF"/>
      <w:u w:val="single"/>
    </w:rPr>
  </w:style>
  <w:style w:type="character" w:customStyle="1" w:styleId="20">
    <w:name w:val="标题 2 字符"/>
    <w:link w:val="2"/>
    <w:rsid w:val="00773BFA"/>
    <w:rPr>
      <w:rFonts w:ascii="等线 Light" w:eastAsia="等线 Light" w:hAnsi="等线 Light" w:cs="Courier New"/>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等线 Light" w:eastAsia="等线 Light" w:hAnsi="等线 Light" w:cs="Courier New"/>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等线 Light" w:eastAsia="等线 Light" w:hAnsi="等线 Light" w:cs="Courier New"/>
      <w:kern w:val="0"/>
      <w:szCs w:val="20"/>
      <w:lang w:val="en-GB" w:eastAsia="en-US"/>
    </w:rPr>
  </w:style>
  <w:style w:type="character" w:customStyle="1" w:styleId="50">
    <w:name w:val="标题 5 字符"/>
    <w:aliases w:val="h5 字符,Heading5 字符"/>
    <w:link w:val="5"/>
    <w:rsid w:val="00773BFA"/>
    <w:rPr>
      <w:rFonts w:ascii="等线 Light" w:eastAsia="等线 Light" w:hAnsi="等线 Light" w:cs="Courier New"/>
      <w:kern w:val="0"/>
      <w:sz w:val="22"/>
      <w:szCs w:val="20"/>
      <w:lang w:val="en-GB" w:eastAsia="en-US"/>
    </w:rPr>
  </w:style>
  <w:style w:type="character" w:customStyle="1" w:styleId="70">
    <w:name w:val="标题 7 字符"/>
    <w:link w:val="7"/>
    <w:rsid w:val="00773BFA"/>
    <w:rPr>
      <w:rFonts w:ascii="等线 Light" w:eastAsia="等线 Light" w:hAnsi="等线 Light" w:cs="Courier New"/>
      <w:kern w:val="0"/>
      <w:sz w:val="20"/>
      <w:szCs w:val="20"/>
      <w:lang w:val="en-GB" w:eastAsia="en-US"/>
    </w:rPr>
  </w:style>
  <w:style w:type="character" w:customStyle="1" w:styleId="80">
    <w:name w:val="标题 8 字符"/>
    <w:link w:val="8"/>
    <w:rsid w:val="00773BFA"/>
    <w:rPr>
      <w:rFonts w:ascii="等线 Light" w:eastAsia="等线 Light" w:hAnsi="等线 Light" w:cs="Courier New"/>
      <w:kern w:val="0"/>
      <w:sz w:val="36"/>
      <w:szCs w:val="20"/>
      <w:lang w:val="en-GB" w:eastAsia="en-US"/>
    </w:rPr>
  </w:style>
  <w:style w:type="character" w:customStyle="1" w:styleId="90">
    <w:name w:val="标题 9 字符"/>
    <w:link w:val="9"/>
    <w:rsid w:val="00773BFA"/>
    <w:rPr>
      <w:rFonts w:ascii="等线 Light" w:eastAsia="等线 Light" w:hAnsi="等线 Light" w:cs="Courier New"/>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Arial" w:hAnsi="Arial"/>
      <w:szCs w:val="20"/>
    </w:rPr>
  </w:style>
  <w:style w:type="paragraph" w:customStyle="1" w:styleId="-11">
    <w:name w:val="彩色列表 - 强调文字颜色 11"/>
    <w:basedOn w:val="a"/>
    <w:uiPriority w:val="34"/>
    <w:qFormat/>
    <w:rsid w:val="00B02DE2"/>
    <w:pPr>
      <w:ind w:firstLineChars="200" w:firstLine="420"/>
    </w:pPr>
    <w:rPr>
      <w:rFonts w:ascii="Arial" w:hAnsi="Arial"/>
      <w:szCs w:val="20"/>
    </w:rPr>
  </w:style>
  <w:style w:type="paragraph" w:styleId="aa">
    <w:name w:val="caption"/>
    <w:aliases w:val="CaptionTable"/>
    <w:next w:val="a"/>
    <w:link w:val="ab"/>
    <w:qFormat/>
    <w:rsid w:val="001A7D53"/>
    <w:pPr>
      <w:keepNext/>
      <w:spacing w:after="60"/>
    </w:pPr>
    <w:rPr>
      <w:rFonts w:ascii="等线 Light" w:hAnsi="等线 Light"/>
      <w:b/>
      <w:noProof/>
      <w:kern w:val="20"/>
      <w:sz w:val="16"/>
      <w:lang w:eastAsia="en-US"/>
    </w:rPr>
  </w:style>
  <w:style w:type="paragraph" w:customStyle="1" w:styleId="TableText">
    <w:name w:val="Table Text"/>
    <w:rsid w:val="001A7D53"/>
    <w:pPr>
      <w:snapToGrid w:val="0"/>
      <w:spacing w:before="80" w:after="80"/>
    </w:pPr>
    <w:rPr>
      <w:rFonts w:ascii="等线 Light" w:hAnsi="等线 Light"/>
      <w:sz w:val="18"/>
    </w:rPr>
  </w:style>
  <w:style w:type="character" w:customStyle="1" w:styleId="ab">
    <w:name w:val="题注 字符"/>
    <w:aliases w:val="CaptionTable 字符"/>
    <w:link w:val="aa"/>
    <w:rsid w:val="001A7D53"/>
    <w:rPr>
      <w:rFonts w:ascii="等线 Light" w:hAnsi="等线 Light"/>
      <w:b/>
      <w:noProof/>
      <w:kern w:val="20"/>
      <w:sz w:val="16"/>
      <w:lang w:eastAsia="en-US" w:bidi="ar-SA"/>
    </w:rPr>
  </w:style>
  <w:style w:type="paragraph" w:styleId="ac">
    <w:name w:val="Balloon Text"/>
    <w:basedOn w:val="a"/>
    <w:link w:val="ad"/>
    <w:uiPriority w:val="99"/>
    <w:semiHidden/>
    <w:unhideWhenUsed/>
    <w:rsid w:val="00AA28FE"/>
    <w:rPr>
      <w:rFonts w:ascii="@Yu Mincho Light" w:eastAsia="@Yu Mincho Light" w:hAnsi="@Yu Mincho Light" w:cs="Times New Roman"/>
      <w:sz w:val="18"/>
      <w:szCs w:val="18"/>
    </w:rPr>
  </w:style>
  <w:style w:type="character" w:customStyle="1" w:styleId="ad">
    <w:name w:val="批注框文本 字符"/>
    <w:link w:val="ac"/>
    <w:uiPriority w:val="99"/>
    <w:semiHidden/>
    <w:rsid w:val="00AA28FE"/>
    <w:rPr>
      <w:rFonts w:ascii="@Yu Mincho Light" w:eastAsia="@Yu Mincho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Yu Mincho Light" w:eastAsia="等线" w:hAnsi="@Yu Mincho Light" w:cs="Times New Roman"/>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Yu Mincho Light" w:eastAsia="等线" w:hAnsi="@Yu Mincho Light" w:cs="Times New Roman"/>
      <w:b/>
      <w:bCs/>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ascii="Courier New" w:eastAsia="Courier New" w:hAnsi="Courier New" w:cs="Times New Roman"/>
      <w:szCs w:val="20"/>
      <w:lang w:val="en-GB" w:eastAsia="en-US"/>
    </w:rPr>
  </w:style>
  <w:style w:type="character" w:customStyle="1" w:styleId="B1Char1">
    <w:name w:val="B1 Char1"/>
    <w:link w:val="B1"/>
    <w:rsid w:val="007C62B1"/>
    <w:rPr>
      <w:rFonts w:ascii="Courier New" w:eastAsia="Courier New" w:hAnsi="Courier New" w:cs="Courier New"/>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强调文字颜色 51"/>
    <w:basedOn w:val="a"/>
    <w:uiPriority w:val="99"/>
    <w:qFormat/>
    <w:rsid w:val="00DC64CC"/>
    <w:pPr>
      <w:numPr>
        <w:numId w:val="3"/>
      </w:numPr>
      <w:tabs>
        <w:tab w:val="left" w:pos="-1530"/>
      </w:tabs>
      <w:snapToGrid w:val="0"/>
      <w:spacing w:after="120"/>
      <w:ind w:left="540" w:hanging="540"/>
      <w:contextualSpacing/>
    </w:pPr>
    <w:rPr>
      <w:rFonts w:ascii="Courier New" w:eastAsia="等线 Light" w:hAnsi="Courier New"/>
      <w:sz w:val="22"/>
      <w:szCs w:val="22"/>
      <w:lang w:val="en-GB" w:eastAsia="en-US"/>
    </w:rPr>
  </w:style>
  <w:style w:type="character" w:customStyle="1" w:styleId="af6">
    <w:name w:val="首标题"/>
    <w:rsid w:val="00455AA0"/>
    <w:rPr>
      <w:rFonts w:ascii="等线 Light" w:eastAsia="Arial" w:hAnsi="等线 Light"/>
      <w:sz w:val="24"/>
      <w:lang w:val="en-US" w:eastAsia="zh-CN" w:bidi="ar-SA"/>
    </w:rPr>
  </w:style>
  <w:style w:type="paragraph" w:customStyle="1" w:styleId="af7">
    <w:name w:val="插图题注"/>
    <w:basedOn w:val="a"/>
    <w:rsid w:val="006921FA"/>
    <w:pPr>
      <w:spacing w:after="180"/>
    </w:pPr>
    <w:rPr>
      <w:rFonts w:ascii="Courier New" w:hAnsi="Courier New"/>
      <w:szCs w:val="20"/>
      <w:lang w:val="en-GB" w:eastAsia="en-US"/>
    </w:rPr>
  </w:style>
  <w:style w:type="paragraph" w:customStyle="1" w:styleId="af8">
    <w:name w:val="表格题注"/>
    <w:basedOn w:val="a"/>
    <w:rsid w:val="006921FA"/>
    <w:pPr>
      <w:spacing w:after="180"/>
    </w:pPr>
    <w:rPr>
      <w:rFonts w:ascii="Courier New" w:hAnsi="Courier New"/>
      <w:szCs w:val="20"/>
      <w:lang w:val="en-GB" w:eastAsia="en-US"/>
    </w:rPr>
  </w:style>
  <w:style w:type="paragraph" w:customStyle="1" w:styleId="TAL">
    <w:name w:val="TAL"/>
    <w:basedOn w:val="a"/>
    <w:link w:val="TALCar"/>
    <w:rsid w:val="001331CE"/>
    <w:pPr>
      <w:keepNext/>
      <w:keepLines/>
    </w:pPr>
    <w:rPr>
      <w:rFonts w:ascii="等线 Light" w:eastAsia="等线" w:hAnsi="等线 Light" w:cs="Times New Roman"/>
      <w:sz w:val="18"/>
      <w:szCs w:val="20"/>
      <w:lang w:val="en-GB" w:eastAsia="en-US"/>
    </w:rPr>
  </w:style>
  <w:style w:type="character" w:customStyle="1" w:styleId="TALCar">
    <w:name w:val="TAL Car"/>
    <w:link w:val="TAL"/>
    <w:rsid w:val="001331CE"/>
    <w:rPr>
      <w:rFonts w:ascii="等线 Light" w:hAnsi="等线 Light"/>
      <w:sz w:val="18"/>
      <w:lang w:val="en-GB" w:eastAsia="en-US"/>
    </w:rPr>
  </w:style>
  <w:style w:type="paragraph" w:customStyle="1" w:styleId="1-21">
    <w:name w:val="中等深浅网格 1 - 强调文字颜色 21"/>
    <w:basedOn w:val="a"/>
    <w:link w:val="1-2"/>
    <w:uiPriority w:val="34"/>
    <w:qFormat/>
    <w:rsid w:val="00FD6B38"/>
    <w:pPr>
      <w:overflowPunct w:val="0"/>
      <w:autoSpaceDE w:val="0"/>
      <w:autoSpaceDN w:val="0"/>
      <w:adjustRightInd w:val="0"/>
      <w:spacing w:after="180"/>
      <w:ind w:left="720"/>
      <w:contextualSpacing/>
      <w:textAlignment w:val="baseline"/>
    </w:pPr>
    <w:rPr>
      <w:rFonts w:ascii="Courier New" w:eastAsia="Arial" w:hAnsi="Courier New" w:cs="Times New Roman"/>
      <w:szCs w:val="20"/>
      <w:lang w:val="en-GB" w:eastAsia="ja-JP"/>
    </w:rPr>
  </w:style>
  <w:style w:type="character" w:customStyle="1" w:styleId="1-2">
    <w:name w:val="中等深浅网格 1 - 着色 2 字符"/>
    <w:link w:val="1-21"/>
    <w:uiPriority w:val="34"/>
    <w:locked/>
    <w:rsid w:val="00FD6B38"/>
    <w:rPr>
      <w:rFonts w:ascii="Courier New" w:eastAsia="Arial" w:hAnsi="Courier New"/>
      <w:lang w:val="en-GB" w:eastAsia="ja-JP"/>
    </w:rPr>
  </w:style>
  <w:style w:type="character" w:customStyle="1" w:styleId="TALChar">
    <w:name w:val="TAL Char"/>
    <w:rsid w:val="00A1051D"/>
    <w:rPr>
      <w:rFonts w:ascii="等线 Light" w:eastAsia="Arial" w:hAnsi="等线 Light"/>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等线 Light" w:eastAsia="Courier New" w:hAnsi="等线 Light"/>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等线 Light" w:eastAsia="等线 Light" w:hAnsi="等线 Light" w:cs="Times New Roman"/>
      <w:noProof/>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等线 Light" w:eastAsia="等线 Light" w:hAnsi="等线 Light" w:cs="Times New Roman"/>
      <w:lang w:eastAsia="en-GB"/>
    </w:rPr>
  </w:style>
  <w:style w:type="character" w:customStyle="1" w:styleId="Doc-text2Char">
    <w:name w:val="Doc-text2 Char"/>
    <w:link w:val="Doc-text2"/>
    <w:rsid w:val="00781B73"/>
    <w:rPr>
      <w:rFonts w:ascii="等线 Light" w:eastAsia="等线 Light" w:hAnsi="等线 Light"/>
      <w:szCs w:val="24"/>
      <w:lang w:eastAsia="en-GB"/>
    </w:rPr>
  </w:style>
  <w:style w:type="character" w:customStyle="1" w:styleId="Doc-titleChar">
    <w:name w:val="Doc-title Char"/>
    <w:link w:val="Doc-title"/>
    <w:rsid w:val="00781B73"/>
    <w:rPr>
      <w:rFonts w:ascii="等线 Light" w:eastAsia="等线 Light" w:hAnsi="等线 Light"/>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Arial"/>
      <w:sz w:val="20"/>
    </w:rPr>
  </w:style>
  <w:style w:type="character" w:customStyle="1" w:styleId="H6Char">
    <w:name w:val="H6 Char"/>
    <w:link w:val="H6"/>
    <w:rsid w:val="00E00B00"/>
    <w:rPr>
      <w:rFonts w:ascii="等线 Light" w:eastAsia="Arial" w:hAnsi="等线 Light"/>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ascii="Courier New" w:eastAsia="Courier New" w:hAnsi="Courier New" w:cs="Times New Roman"/>
      <w:szCs w:val="20"/>
      <w:lang w:val="en-GB"/>
    </w:rPr>
  </w:style>
  <w:style w:type="character" w:customStyle="1" w:styleId="NOChar1">
    <w:name w:val="NO Char1"/>
    <w:link w:val="NO"/>
    <w:rsid w:val="00217731"/>
    <w:rPr>
      <w:rFonts w:ascii="Courier New" w:eastAsia="Courier New" w:hAnsi="Courier New"/>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等线 Light" w:hAnsi="等线 Light"/>
      <w:b/>
      <w:noProof/>
      <w:sz w:val="18"/>
      <w:lang w:eastAsia="en-US"/>
    </w:rPr>
  </w:style>
  <w:style w:type="paragraph" w:customStyle="1" w:styleId="CRCoverPage">
    <w:name w:val="CR Cover Page"/>
    <w:link w:val="CRCoverPageChar"/>
    <w:rsid w:val="00DF697A"/>
    <w:pPr>
      <w:spacing w:after="120"/>
    </w:pPr>
    <w:rPr>
      <w:rFonts w:ascii="宋体" w:eastAsia="等线 Light" w:hAnsi="宋体" w:cs="@Yu Mincho Light"/>
      <w:lang w:val="en-GB" w:eastAsia="en-US"/>
    </w:rPr>
  </w:style>
  <w:style w:type="character" w:customStyle="1" w:styleId="CRCoverPageChar">
    <w:name w:val="CR Cover Page Char"/>
    <w:link w:val="CRCoverPage"/>
    <w:rsid w:val="00DF697A"/>
    <w:rPr>
      <w:rFonts w:ascii="宋体" w:eastAsia="等线 Light" w:hAnsi="宋体" w:cs="@Yu Mincho Light"/>
      <w:lang w:val="en-GB" w:eastAsia="en-US" w:bidi="ar-SA"/>
    </w:rPr>
  </w:style>
  <w:style w:type="paragraph" w:styleId="af9">
    <w:name w:val="List Paragraph"/>
    <w:basedOn w:val="a"/>
    <w:uiPriority w:val="34"/>
    <w:qFormat/>
    <w:rsid w:val="006D233D"/>
    <w:pPr>
      <w:ind w:firstLineChars="200" w:firstLine="420"/>
    </w:pPr>
    <w:rPr>
      <w:rFonts w:ascii="等线" w:eastAsia="等线" w:hAnsi="等线" w:cs="等线"/>
    </w:rPr>
  </w:style>
  <w:style w:type="paragraph" w:styleId="afa">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8A46CB"/>
    <w:pPr>
      <w:spacing w:after="120"/>
      <w:jc w:val="both"/>
    </w:pPr>
    <w:rPr>
      <w:rFonts w:eastAsia="MS Mincho" w:cs="Times New Roman"/>
      <w:lang w:eastAsia="en-US"/>
    </w:rPr>
  </w:style>
  <w:style w:type="character" w:customStyle="1" w:styleId="afb">
    <w:name w:val="正文文本 字符"/>
    <w:uiPriority w:val="99"/>
    <w:semiHidden/>
    <w:rsid w:val="008A46CB"/>
    <w:rPr>
      <w:rFonts w:ascii="Times New Roman" w:eastAsia="Times New Roman" w:hAnsi="Times New Roman"/>
      <w:szCs w:val="24"/>
    </w:rPr>
  </w:style>
  <w:style w:type="character" w:customStyle="1" w:styleId="11">
    <w:name w:val="正文文本 字符1"/>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fa"/>
    <w:rsid w:val="008A46CB"/>
    <w:rPr>
      <w:rFonts w:ascii="Times New Roman" w:eastAsia="MS Mincho" w:hAnsi="Times New Roman" w:cs="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35807717">
      <w:bodyDiv w:val="1"/>
      <w:marLeft w:val="0"/>
      <w:marRight w:val="0"/>
      <w:marTop w:val="0"/>
      <w:marBottom w:val="0"/>
      <w:divBdr>
        <w:top w:val="none" w:sz="0" w:space="0" w:color="auto"/>
        <w:left w:val="none" w:sz="0" w:space="0" w:color="auto"/>
        <w:bottom w:val="none" w:sz="0" w:space="0" w:color="auto"/>
        <w:right w:val="none" w:sz="0" w:space="0" w:color="auto"/>
      </w:divBdr>
      <w:divsChild>
        <w:div w:id="15470203">
          <w:marLeft w:val="1166"/>
          <w:marRight w:val="0"/>
          <w:marTop w:val="96"/>
          <w:marBottom w:val="0"/>
          <w:divBdr>
            <w:top w:val="none" w:sz="0" w:space="0" w:color="auto"/>
            <w:left w:val="none" w:sz="0" w:space="0" w:color="auto"/>
            <w:bottom w:val="none" w:sz="0" w:space="0" w:color="auto"/>
            <w:right w:val="none" w:sz="0" w:space="0" w:color="auto"/>
          </w:divBdr>
        </w:div>
        <w:div w:id="1053651530">
          <w:marLeft w:val="1800"/>
          <w:marRight w:val="0"/>
          <w:marTop w:val="86"/>
          <w:marBottom w:val="0"/>
          <w:divBdr>
            <w:top w:val="none" w:sz="0" w:space="0" w:color="auto"/>
            <w:left w:val="none" w:sz="0" w:space="0" w:color="auto"/>
            <w:bottom w:val="none" w:sz="0" w:space="0" w:color="auto"/>
            <w:right w:val="none" w:sz="0" w:space="0" w:color="auto"/>
          </w:divBdr>
        </w:div>
        <w:div w:id="732779579">
          <w:marLeft w:val="1800"/>
          <w:marRight w:val="0"/>
          <w:marTop w:val="86"/>
          <w:marBottom w:val="0"/>
          <w:divBdr>
            <w:top w:val="none" w:sz="0" w:space="0" w:color="auto"/>
            <w:left w:val="none" w:sz="0" w:space="0" w:color="auto"/>
            <w:bottom w:val="none" w:sz="0" w:space="0" w:color="auto"/>
            <w:right w:val="none" w:sz="0" w:space="0" w:color="auto"/>
          </w:divBdr>
        </w:div>
      </w:divsChild>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83672741">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121650">
      <w:bodyDiv w:val="1"/>
      <w:marLeft w:val="0"/>
      <w:marRight w:val="0"/>
      <w:marTop w:val="0"/>
      <w:marBottom w:val="0"/>
      <w:divBdr>
        <w:top w:val="none" w:sz="0" w:space="0" w:color="auto"/>
        <w:left w:val="none" w:sz="0" w:space="0" w:color="auto"/>
        <w:bottom w:val="none" w:sz="0" w:space="0" w:color="auto"/>
        <w:right w:val="none" w:sz="0" w:space="0" w:color="auto"/>
      </w:divBdr>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086077693">
      <w:bodyDiv w:val="1"/>
      <w:marLeft w:val="0"/>
      <w:marRight w:val="0"/>
      <w:marTop w:val="0"/>
      <w:marBottom w:val="0"/>
      <w:divBdr>
        <w:top w:val="none" w:sz="0" w:space="0" w:color="auto"/>
        <w:left w:val="none" w:sz="0" w:space="0" w:color="auto"/>
        <w:bottom w:val="none" w:sz="0" w:space="0" w:color="auto"/>
        <w:right w:val="none" w:sz="0" w:space="0" w:color="auto"/>
      </w:divBdr>
      <w:divsChild>
        <w:div w:id="1830898351">
          <w:marLeft w:val="547"/>
          <w:marRight w:val="0"/>
          <w:marTop w:val="115"/>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55478618">
      <w:bodyDiv w:val="1"/>
      <w:marLeft w:val="0"/>
      <w:marRight w:val="0"/>
      <w:marTop w:val="0"/>
      <w:marBottom w:val="0"/>
      <w:divBdr>
        <w:top w:val="none" w:sz="0" w:space="0" w:color="auto"/>
        <w:left w:val="none" w:sz="0" w:space="0" w:color="auto"/>
        <w:bottom w:val="none" w:sz="0" w:space="0" w:color="auto"/>
        <w:right w:val="none" w:sz="0" w:space="0" w:color="auto"/>
      </w:divBdr>
      <w:divsChild>
        <w:div w:id="2047871025">
          <w:marLeft w:val="1166"/>
          <w:marRight w:val="0"/>
          <w:marTop w:val="96"/>
          <w:marBottom w:val="0"/>
          <w:divBdr>
            <w:top w:val="none" w:sz="0" w:space="0" w:color="auto"/>
            <w:left w:val="none" w:sz="0" w:space="0" w:color="auto"/>
            <w:bottom w:val="none" w:sz="0" w:space="0" w:color="auto"/>
            <w:right w:val="none" w:sz="0" w:space="0" w:color="auto"/>
          </w:divBdr>
        </w:div>
      </w:divsChild>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9279776">
      <w:bodyDiv w:val="1"/>
      <w:marLeft w:val="0"/>
      <w:marRight w:val="0"/>
      <w:marTop w:val="0"/>
      <w:marBottom w:val="0"/>
      <w:divBdr>
        <w:top w:val="none" w:sz="0" w:space="0" w:color="auto"/>
        <w:left w:val="none" w:sz="0" w:space="0" w:color="auto"/>
        <w:bottom w:val="none" w:sz="0" w:space="0" w:color="auto"/>
        <w:right w:val="none" w:sz="0" w:space="0" w:color="auto"/>
      </w:divBdr>
      <w:divsChild>
        <w:div w:id="925842038">
          <w:marLeft w:val="1166"/>
          <w:marRight w:val="0"/>
          <w:marTop w:val="96"/>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2807130">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85445829">
      <w:bodyDiv w:val="1"/>
      <w:marLeft w:val="0"/>
      <w:marRight w:val="0"/>
      <w:marTop w:val="0"/>
      <w:marBottom w:val="0"/>
      <w:divBdr>
        <w:top w:val="none" w:sz="0" w:space="0" w:color="auto"/>
        <w:left w:val="none" w:sz="0" w:space="0" w:color="auto"/>
        <w:bottom w:val="none" w:sz="0" w:space="0" w:color="auto"/>
        <w:right w:val="none" w:sz="0" w:space="0" w:color="auto"/>
      </w:divBdr>
      <w:divsChild>
        <w:div w:id="1531602964">
          <w:marLeft w:val="1800"/>
          <w:marRight w:val="0"/>
          <w:marTop w:val="8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33A78C-2AFE-4C2A-9A54-A60BD9025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714</TotalTime>
  <Pages>3</Pages>
  <Words>940</Words>
  <Characters>5358</Characters>
  <Application>Microsoft Office Word</Application>
  <DocSecurity>0</DocSecurity>
  <Lines>44</Lines>
  <Paragraphs>12</Paragraphs>
  <ScaleCrop>false</ScaleCrop>
  <Company/>
  <LinksUpToDate>false</LinksUpToDate>
  <CharactersWithSpaces>6286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shiyuan</cp:lastModifiedBy>
  <cp:revision>90</cp:revision>
  <dcterms:created xsi:type="dcterms:W3CDTF">2021-05-08T08:54:00Z</dcterms:created>
  <dcterms:modified xsi:type="dcterms:W3CDTF">2021-10-22T04:54:00Z</dcterms:modified>
</cp:coreProperties>
</file>